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D77" w:rsidRPr="00864234" w:rsidRDefault="009E6D77" w:rsidP="00ED3F96">
      <w:pPr>
        <w:tabs>
          <w:tab w:val="center" w:pos="4680"/>
          <w:tab w:val="right" w:pos="9360"/>
        </w:tabs>
        <w:spacing w:after="0" w:line="240" w:lineRule="auto"/>
        <w:jc w:val="right"/>
        <w:rPr>
          <w:rFonts w:ascii="Sylfaen" w:hAnsi="Sylfaen"/>
          <w:i/>
          <w:lang w:val="ka-GE"/>
        </w:rPr>
      </w:pPr>
      <w:r w:rsidRPr="00ED3F96">
        <w:rPr>
          <w:rFonts w:ascii="Sylfaen" w:hAnsi="Sylfaen"/>
          <w:i/>
          <w:lang w:val="ka-GE"/>
        </w:rPr>
        <w:t>დანართი</w:t>
      </w:r>
      <w:r w:rsidR="00957717">
        <w:rPr>
          <w:rFonts w:ascii="Sylfaen" w:hAnsi="Sylfaen"/>
          <w:i/>
          <w:lang w:val="ka-GE"/>
        </w:rPr>
        <w:t xml:space="preserve"> N</w:t>
      </w:r>
      <w:r w:rsidR="00864234">
        <w:rPr>
          <w:rFonts w:ascii="Sylfaen" w:hAnsi="Sylfaen"/>
          <w:i/>
          <w:lang w:val="ka-GE"/>
        </w:rPr>
        <w:t>4</w:t>
      </w:r>
    </w:p>
    <w:p w:rsidR="009E6D77" w:rsidRPr="00ED3F96" w:rsidRDefault="009E6D77" w:rsidP="00500CCF">
      <w:pPr>
        <w:tabs>
          <w:tab w:val="center" w:pos="4680"/>
          <w:tab w:val="right" w:pos="9360"/>
        </w:tabs>
        <w:spacing w:after="0" w:line="240" w:lineRule="auto"/>
        <w:rPr>
          <w:rFonts w:ascii="Sylfaen" w:hAnsi="Sylfaen"/>
          <w:lang w:val="ka-GE"/>
        </w:rPr>
      </w:pPr>
    </w:p>
    <w:p w:rsidR="009E6D77" w:rsidRPr="00ED3F96" w:rsidRDefault="009E6D77" w:rsidP="00500CCF">
      <w:pPr>
        <w:tabs>
          <w:tab w:val="center" w:pos="4680"/>
          <w:tab w:val="right" w:pos="9360"/>
        </w:tabs>
        <w:spacing w:after="0" w:line="240" w:lineRule="auto"/>
        <w:rPr>
          <w:rFonts w:ascii="Sylfaen" w:hAnsi="Sylfaen"/>
          <w:lang w:val="ka-GE"/>
        </w:rPr>
      </w:pPr>
    </w:p>
    <w:p w:rsidR="00500CCF" w:rsidRPr="00ED3F96" w:rsidRDefault="00500CCF" w:rsidP="00500CCF">
      <w:pPr>
        <w:tabs>
          <w:tab w:val="center" w:pos="4680"/>
          <w:tab w:val="right" w:pos="9360"/>
        </w:tabs>
        <w:spacing w:after="0" w:line="240" w:lineRule="auto"/>
        <w:rPr>
          <w:rFonts w:ascii="Sylfaen" w:hAnsi="Sylfaen"/>
          <w:lang w:val="ka-GE"/>
        </w:rPr>
      </w:pPr>
      <w:r w:rsidRPr="00ED3F96">
        <w:rPr>
          <w:rFonts w:ascii="Sylfaen" w:hAnsi="Sylfaen"/>
          <w:noProof/>
          <w:lang w:val="en-US"/>
        </w:rPr>
        <w:drawing>
          <wp:anchor distT="0" distB="0" distL="114300" distR="114300" simplePos="0" relativeHeight="251659264" behindDoc="0" locked="0" layoutInCell="1" allowOverlap="1" wp14:anchorId="02528945" wp14:editId="3368DE74">
            <wp:simplePos x="0" y="0"/>
            <wp:positionH relativeFrom="column">
              <wp:posOffset>2465222</wp:posOffset>
            </wp:positionH>
            <wp:positionV relativeFrom="paragraph">
              <wp:posOffset>-416966</wp:posOffset>
            </wp:positionV>
            <wp:extent cx="614477" cy="1146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468" cy="1152438"/>
                    </a:xfrm>
                    <a:prstGeom prst="rect">
                      <a:avLst/>
                    </a:prstGeom>
                    <a:noFill/>
                  </pic:spPr>
                </pic:pic>
              </a:graphicData>
            </a:graphic>
            <wp14:sizeRelH relativeFrom="page">
              <wp14:pctWidth>0</wp14:pctWidth>
            </wp14:sizeRelH>
            <wp14:sizeRelV relativeFrom="page">
              <wp14:pctHeight>0</wp14:pctHeight>
            </wp14:sizeRelV>
          </wp:anchor>
        </w:drawing>
      </w:r>
    </w:p>
    <w:p w:rsidR="00500CCF" w:rsidRPr="00ED3F96" w:rsidRDefault="00500CCF" w:rsidP="00500CCF">
      <w:pPr>
        <w:tabs>
          <w:tab w:val="center" w:pos="4680"/>
          <w:tab w:val="right" w:pos="9360"/>
        </w:tabs>
        <w:spacing w:after="0" w:line="240" w:lineRule="auto"/>
        <w:rPr>
          <w:rFonts w:ascii="Sylfaen" w:hAnsi="Sylfaen"/>
          <w:lang w:val="ka-GE"/>
        </w:rPr>
      </w:pPr>
    </w:p>
    <w:p w:rsidR="00500CCF" w:rsidRPr="00ED3F96" w:rsidRDefault="00500CCF" w:rsidP="00500CCF">
      <w:pPr>
        <w:tabs>
          <w:tab w:val="center" w:pos="4680"/>
          <w:tab w:val="right" w:pos="9360"/>
        </w:tabs>
        <w:spacing w:after="0" w:line="240" w:lineRule="auto"/>
        <w:rPr>
          <w:rFonts w:ascii="Sylfaen" w:hAnsi="Sylfaen"/>
          <w:lang w:val="ka-GE"/>
        </w:rPr>
      </w:pPr>
    </w:p>
    <w:p w:rsidR="00500CCF" w:rsidRPr="00ED3F96" w:rsidRDefault="00500CCF" w:rsidP="00500CCF">
      <w:pPr>
        <w:tabs>
          <w:tab w:val="center" w:pos="4680"/>
          <w:tab w:val="right" w:pos="9360"/>
        </w:tabs>
        <w:spacing w:after="0" w:line="240" w:lineRule="auto"/>
        <w:rPr>
          <w:rFonts w:ascii="Sylfaen" w:hAnsi="Sylfaen"/>
          <w:lang w:val="ka-GE"/>
        </w:rPr>
      </w:pPr>
    </w:p>
    <w:p w:rsidR="00500CCF" w:rsidRPr="00ED3F96" w:rsidRDefault="00500CCF" w:rsidP="00500CCF">
      <w:pPr>
        <w:tabs>
          <w:tab w:val="center" w:pos="4680"/>
          <w:tab w:val="right" w:pos="9360"/>
        </w:tabs>
        <w:spacing w:after="0" w:line="240" w:lineRule="auto"/>
        <w:jc w:val="center"/>
        <w:rPr>
          <w:rFonts w:ascii="Sylfaen" w:hAnsi="Sylfaen"/>
          <w:b/>
          <w:lang w:val="ka-GE"/>
        </w:rPr>
      </w:pPr>
      <w:r w:rsidRPr="00ED3F96">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500CCF" w:rsidRPr="00ED3F96" w:rsidRDefault="00500CCF" w:rsidP="00500CCF">
      <w:pPr>
        <w:tabs>
          <w:tab w:val="center" w:pos="4680"/>
          <w:tab w:val="right" w:pos="9360"/>
        </w:tabs>
        <w:spacing w:after="0" w:line="240" w:lineRule="auto"/>
        <w:jc w:val="center"/>
        <w:rPr>
          <w:rFonts w:ascii="Sylfaen" w:hAnsi="Sylfaen"/>
          <w:b/>
          <w:lang w:val="ka-GE"/>
        </w:rPr>
      </w:pPr>
      <w:r w:rsidRPr="00ED3F96">
        <w:rPr>
          <w:rFonts w:ascii="Sylfaen" w:hAnsi="Sylfaen"/>
          <w:b/>
          <w:lang w:val="ka-GE"/>
        </w:rPr>
        <w:t>Ministry of Internally Displaced Persons from the Occupied Territories, Labour, Health and Social Affairs of Georgia</w:t>
      </w:r>
    </w:p>
    <w:p w:rsidR="0013679B" w:rsidRPr="00ED3F96" w:rsidRDefault="0013679B" w:rsidP="0013679B">
      <w:pPr>
        <w:tabs>
          <w:tab w:val="center" w:pos="4680"/>
          <w:tab w:val="right" w:pos="9360"/>
        </w:tabs>
        <w:spacing w:after="0" w:line="240" w:lineRule="auto"/>
        <w:jc w:val="center"/>
        <w:rPr>
          <w:rFonts w:ascii="Sylfaen" w:hAnsi="Sylfaen"/>
          <w:b/>
          <w:lang w:val="ka-GE"/>
        </w:rPr>
      </w:pPr>
      <w:r w:rsidRPr="00ED3F96">
        <w:rPr>
          <w:rFonts w:ascii="Sylfaen" w:hAnsi="Sylfaen"/>
          <w:b/>
          <w:lang w:val="ka-GE"/>
        </w:rPr>
        <w:t>საჯარო სამართლის იურიდიული პირი -</w:t>
      </w:r>
      <w:r w:rsidR="00500CCF" w:rsidRPr="00ED3F96">
        <w:rPr>
          <w:rFonts w:ascii="Sylfaen" w:hAnsi="Sylfaen"/>
          <w:b/>
          <w:lang w:val="ka-GE"/>
        </w:rPr>
        <w:t xml:space="preserve"> წამლის სააგენტო</w:t>
      </w:r>
    </w:p>
    <w:p w:rsidR="00500CCF" w:rsidRPr="00ED3F96" w:rsidRDefault="0013679B" w:rsidP="0013679B">
      <w:pPr>
        <w:tabs>
          <w:tab w:val="center" w:pos="4680"/>
          <w:tab w:val="right" w:pos="9360"/>
        </w:tabs>
        <w:spacing w:after="0" w:line="240" w:lineRule="auto"/>
        <w:jc w:val="center"/>
        <w:rPr>
          <w:rFonts w:ascii="Sylfaen" w:hAnsi="Sylfaen"/>
          <w:b/>
          <w:lang w:val="ka-GE"/>
        </w:rPr>
      </w:pPr>
      <w:r w:rsidRPr="00ED3F96">
        <w:rPr>
          <w:rFonts w:ascii="Sylfaen" w:hAnsi="Sylfaen"/>
          <w:b/>
          <w:lang w:val="ka-GE"/>
        </w:rPr>
        <w:t xml:space="preserve">LEPL - </w:t>
      </w:r>
      <w:r w:rsidR="00500CCF" w:rsidRPr="00ED3F96">
        <w:rPr>
          <w:rFonts w:ascii="Sylfaen" w:hAnsi="Sylfaen"/>
          <w:b/>
          <w:lang w:val="ka-GE"/>
        </w:rPr>
        <w:t>DRUG AGENCY</w:t>
      </w:r>
    </w:p>
    <w:p w:rsidR="00500CCF" w:rsidRPr="00ED3F96" w:rsidRDefault="00500CCF" w:rsidP="00500CCF">
      <w:pPr>
        <w:tabs>
          <w:tab w:val="center" w:pos="4680"/>
          <w:tab w:val="right" w:pos="9360"/>
        </w:tabs>
        <w:spacing w:after="0" w:line="240" w:lineRule="auto"/>
        <w:rPr>
          <w:rFonts w:ascii="Sylfaen" w:hAnsi="Sylfaen"/>
          <w:b/>
          <w:lang w:val="ka-GE"/>
        </w:rPr>
      </w:pPr>
    </w:p>
    <w:p w:rsidR="00500CCF" w:rsidRPr="00ED3F96" w:rsidRDefault="00BE736B" w:rsidP="00500CCF">
      <w:pPr>
        <w:tabs>
          <w:tab w:val="center" w:pos="4680"/>
          <w:tab w:val="right" w:pos="9360"/>
        </w:tabs>
        <w:spacing w:after="0" w:line="240" w:lineRule="auto"/>
        <w:jc w:val="center"/>
        <w:rPr>
          <w:rFonts w:ascii="Sylfaen" w:hAnsi="Sylfaen"/>
          <w:b/>
          <w:lang w:val="ka-GE"/>
        </w:rPr>
      </w:pPr>
      <w:r>
        <w:rPr>
          <w:rFonts w:ascii="Sylfaen" w:hAnsi="Sylfaen"/>
          <w:b/>
          <w:lang w:val="ka-GE"/>
        </w:rPr>
        <w:t>საბითუმო დისტრიბუტორის</w:t>
      </w:r>
      <w:r w:rsidR="009606D3">
        <w:rPr>
          <w:rFonts w:ascii="Sylfaen" w:hAnsi="Sylfaen"/>
          <w:b/>
          <w:lang w:val="ka-GE"/>
        </w:rPr>
        <w:t xml:space="preserve"> </w:t>
      </w:r>
      <w:r w:rsidR="00500CCF" w:rsidRPr="00ED3F96">
        <w:rPr>
          <w:rFonts w:ascii="Sylfaen" w:hAnsi="Sylfaen"/>
          <w:b/>
          <w:lang w:val="ka-GE"/>
        </w:rPr>
        <w:t>კარგ</w:t>
      </w:r>
      <w:r w:rsidR="00AB6459">
        <w:rPr>
          <w:rFonts w:ascii="Sylfaen" w:hAnsi="Sylfaen"/>
          <w:b/>
          <w:lang w:val="ka-GE"/>
        </w:rPr>
        <w:t xml:space="preserve"> </w:t>
      </w:r>
      <w:r>
        <w:rPr>
          <w:rFonts w:ascii="Sylfaen" w:hAnsi="Sylfaen"/>
          <w:b/>
          <w:lang w:val="ka-GE"/>
        </w:rPr>
        <w:t xml:space="preserve">სადისტრიბუციო </w:t>
      </w:r>
      <w:r w:rsidR="00500CCF" w:rsidRPr="00ED3F96">
        <w:rPr>
          <w:rFonts w:ascii="Sylfaen" w:hAnsi="Sylfaen"/>
          <w:b/>
          <w:lang w:val="ka-GE"/>
        </w:rPr>
        <w:t xml:space="preserve"> პრაქტიკასთან</w:t>
      </w:r>
      <w:r>
        <w:rPr>
          <w:rFonts w:ascii="Sylfaen" w:hAnsi="Sylfaen"/>
          <w:b/>
          <w:lang w:val="ka-GE"/>
        </w:rPr>
        <w:t xml:space="preserve"> (G</w:t>
      </w:r>
      <w:r w:rsidRPr="00BE736B">
        <w:rPr>
          <w:rFonts w:ascii="Sylfaen" w:hAnsi="Sylfaen"/>
          <w:b/>
          <w:lang w:val="ka-GE"/>
        </w:rPr>
        <w:t>D</w:t>
      </w:r>
      <w:r w:rsidR="00500CCF" w:rsidRPr="00ED3F96">
        <w:rPr>
          <w:rFonts w:ascii="Sylfaen" w:hAnsi="Sylfaen"/>
          <w:b/>
          <w:lang w:val="ka-GE"/>
        </w:rPr>
        <w:t>P) შესაბამისობის სერტიფიკატი</w:t>
      </w:r>
    </w:p>
    <w:p w:rsidR="00500CCF" w:rsidRPr="00864234" w:rsidRDefault="00BE736B" w:rsidP="00500CCF">
      <w:pPr>
        <w:tabs>
          <w:tab w:val="center" w:pos="4680"/>
          <w:tab w:val="right" w:pos="9360"/>
        </w:tabs>
        <w:spacing w:after="0" w:line="240" w:lineRule="auto"/>
        <w:jc w:val="center"/>
        <w:rPr>
          <w:rFonts w:ascii="Sylfaen" w:hAnsi="Sylfaen"/>
          <w:b/>
          <w:lang w:val="ka-GE"/>
        </w:rPr>
      </w:pPr>
      <w:r>
        <w:rPr>
          <w:rFonts w:ascii="Sylfaen" w:hAnsi="Sylfaen"/>
          <w:b/>
          <w:lang w:val="ka-GE"/>
        </w:rPr>
        <w:t>CERTIFICATE OF G</w:t>
      </w:r>
      <w:r w:rsidRPr="00BE736B">
        <w:rPr>
          <w:rFonts w:ascii="Sylfaen" w:hAnsi="Sylfaen"/>
          <w:b/>
          <w:lang w:val="ka-GE"/>
        </w:rPr>
        <w:t>D</w:t>
      </w:r>
      <w:r w:rsidR="00500CCF" w:rsidRPr="00ED3F96">
        <w:rPr>
          <w:rFonts w:ascii="Sylfaen" w:hAnsi="Sylfaen"/>
          <w:b/>
          <w:lang w:val="ka-GE"/>
        </w:rPr>
        <w:t>P COMPLIANCE</w:t>
      </w:r>
      <w:r w:rsidR="009606D3">
        <w:rPr>
          <w:rFonts w:ascii="Sylfaen" w:hAnsi="Sylfaen"/>
          <w:b/>
          <w:lang w:val="ka-GE"/>
        </w:rPr>
        <w:t xml:space="preserve"> </w:t>
      </w:r>
      <w:r w:rsidR="009606D3" w:rsidRPr="00BE736B">
        <w:rPr>
          <w:rFonts w:ascii="Sylfaen" w:hAnsi="Sylfaen"/>
          <w:b/>
          <w:lang w:val="ka-GE"/>
        </w:rPr>
        <w:t xml:space="preserve">OF A </w:t>
      </w:r>
      <w:r w:rsidRPr="00864234">
        <w:rPr>
          <w:rFonts w:ascii="Sylfaen" w:hAnsi="Sylfaen"/>
          <w:b/>
          <w:lang w:val="ka-GE"/>
        </w:rPr>
        <w:t>WHOLESALE DISTRIBUTOR</w:t>
      </w:r>
    </w:p>
    <w:p w:rsidR="00500CCF" w:rsidRPr="00ED3F96" w:rsidRDefault="00500CCF" w:rsidP="00500CCF">
      <w:pPr>
        <w:tabs>
          <w:tab w:val="left" w:pos="5355"/>
        </w:tabs>
        <w:spacing w:after="0"/>
        <w:rPr>
          <w:rFonts w:ascii="Sylfaen" w:hAnsi="Sylfaen"/>
          <w:lang w:val="ka-GE"/>
        </w:rPr>
      </w:pPr>
    </w:p>
    <w:p w:rsidR="00500CCF" w:rsidRPr="00ED3F96" w:rsidRDefault="00500CCF" w:rsidP="00500CCF">
      <w:pPr>
        <w:tabs>
          <w:tab w:val="left" w:pos="5355"/>
        </w:tabs>
        <w:spacing w:after="0"/>
        <w:rPr>
          <w:rFonts w:ascii="Sylfaen" w:hAnsi="Sylfaen"/>
          <w:lang w:val="ka-GE"/>
        </w:rPr>
      </w:pPr>
      <w:r w:rsidRPr="00ED3F96">
        <w:rPr>
          <w:rFonts w:ascii="Sylfaen" w:hAnsi="Sylfaen"/>
          <w:lang w:val="ka-GE"/>
        </w:rPr>
        <w:t xml:space="preserve">სერტიფიკატის № ___________                                                 </w:t>
      </w:r>
      <w:r w:rsidR="00A756FF" w:rsidRPr="00ED3F96">
        <w:rPr>
          <w:rFonts w:ascii="Sylfaen" w:hAnsi="Sylfaen"/>
          <w:lang w:val="ka-GE"/>
        </w:rPr>
        <w:t xml:space="preserve">  </w:t>
      </w:r>
      <w:r w:rsidRPr="00ED3F96">
        <w:rPr>
          <w:rFonts w:ascii="Sylfaen" w:hAnsi="Sylfaen"/>
          <w:lang w:val="ka-GE"/>
        </w:rPr>
        <w:t xml:space="preserve">         Certificate No:____________</w:t>
      </w:r>
    </w:p>
    <w:p w:rsidR="005E40FD" w:rsidRPr="00ED3F96" w:rsidRDefault="00500CCF" w:rsidP="00ED3F96">
      <w:pPr>
        <w:tabs>
          <w:tab w:val="left" w:pos="5355"/>
        </w:tabs>
        <w:spacing w:after="0"/>
        <w:rPr>
          <w:rFonts w:ascii="Sylfaen" w:hAnsi="Sylfaen"/>
          <w:lang w:val="ka-GE"/>
        </w:rPr>
      </w:pPr>
      <w:r w:rsidRPr="00ED3F96">
        <w:rPr>
          <w:rFonts w:ascii="Sylfaen" w:hAnsi="Sylfaen"/>
          <w:lang w:val="ka-GE"/>
        </w:rPr>
        <w:t>მოქმედია:____________ -მდე                                                               Valid till:</w:t>
      </w:r>
      <w:r w:rsidR="00ED3F96" w:rsidRPr="00ED3F96">
        <w:rPr>
          <w:rFonts w:ascii="Sylfaen" w:hAnsi="Sylfaen"/>
          <w:lang w:val="ka-GE"/>
        </w:rPr>
        <w:t>________________</w:t>
      </w:r>
    </w:p>
    <w:p w:rsidR="00ED3F96" w:rsidRPr="00864234" w:rsidRDefault="00ED3F96" w:rsidP="00ED3F96">
      <w:pPr>
        <w:tabs>
          <w:tab w:val="left" w:pos="5355"/>
        </w:tabs>
        <w:spacing w:after="0"/>
        <w:rPr>
          <w:rFonts w:ascii="Sylfaen" w:hAnsi="Sylfaen"/>
          <w:lang w:val="ka-GE"/>
        </w:rPr>
      </w:pPr>
    </w:p>
    <w:p w:rsidR="00BE736B" w:rsidRPr="00864234" w:rsidRDefault="00BE736B" w:rsidP="00ED3F96">
      <w:pPr>
        <w:tabs>
          <w:tab w:val="left" w:pos="5355"/>
        </w:tabs>
        <w:spacing w:after="0"/>
        <w:rPr>
          <w:rFonts w:ascii="Sylfaen" w:hAnsi="Sylfaen"/>
          <w:lang w:val="ka-GE"/>
        </w:rPr>
      </w:pPr>
    </w:p>
    <w:p w:rsidR="00BE736B" w:rsidRPr="00ED3F96" w:rsidRDefault="00BE736B" w:rsidP="00BE736B">
      <w:pPr>
        <w:autoSpaceDE w:val="0"/>
        <w:autoSpaceDN w:val="0"/>
        <w:adjustRightInd w:val="0"/>
        <w:jc w:val="both"/>
        <w:rPr>
          <w:rFonts w:ascii="Sylfaen" w:hAnsi="Sylfaen" w:cs="Verdana"/>
          <w:b/>
          <w:bCs/>
          <w:color w:val="000000"/>
          <w:lang w:val="ka-GE"/>
        </w:rPr>
      </w:pPr>
      <w:r w:rsidRPr="00ED3F96">
        <w:rPr>
          <w:rFonts w:ascii="Sylfaen" w:hAnsi="Sylfaen" w:cs="Verdana"/>
          <w:b/>
          <w:bCs/>
          <w:color w:val="000000"/>
          <w:lang w:val="ka-GE"/>
        </w:rPr>
        <w:t>გაცემულია საქართველოს მთავრობის, 2010 წლის 16 ნოემბრის, №349 დადგენილების შესაბამისად განხორციელებული ინსპექტირების საფუძველზე</w:t>
      </w:r>
    </w:p>
    <w:p w:rsidR="00BE736B" w:rsidRPr="00BE736B" w:rsidRDefault="00BE736B" w:rsidP="00BE736B">
      <w:pPr>
        <w:autoSpaceDE w:val="0"/>
        <w:autoSpaceDN w:val="0"/>
        <w:adjustRightInd w:val="0"/>
        <w:jc w:val="both"/>
        <w:rPr>
          <w:rFonts w:ascii="Sylfaen" w:hAnsi="Sylfaen" w:cs="Verdana"/>
          <w:b/>
          <w:bCs/>
          <w:color w:val="000000"/>
          <w:sz w:val="20"/>
          <w:szCs w:val="20"/>
          <w:lang w:val="ka-GE"/>
        </w:rPr>
      </w:pPr>
      <w:r w:rsidRPr="00BE736B">
        <w:rPr>
          <w:rFonts w:ascii="Sylfaen" w:hAnsi="Sylfaen" w:cs="Verdana"/>
          <w:b/>
          <w:bCs/>
          <w:color w:val="000000"/>
          <w:sz w:val="20"/>
          <w:szCs w:val="20"/>
          <w:lang w:val="ka-GE"/>
        </w:rPr>
        <w:t xml:space="preserve">Issued following an inspection in accordance with of Decree of Georgian Government №349 dated November16, 2010  </w:t>
      </w:r>
    </w:p>
    <w:p w:rsidR="00BE736B" w:rsidRPr="00ED3F96" w:rsidRDefault="00BE736B" w:rsidP="00BE736B">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საქართველოს კომპეტენტური ორგანო - სსიპ წამლის სააგენტო ადასტურებს შემდეგს:</w:t>
      </w:r>
    </w:p>
    <w:p w:rsidR="00BE736B" w:rsidRPr="00ED3F96" w:rsidRDefault="00BE736B" w:rsidP="00BE736B">
      <w:pPr>
        <w:autoSpaceDE w:val="0"/>
        <w:autoSpaceDN w:val="0"/>
        <w:adjustRightInd w:val="0"/>
        <w:jc w:val="both"/>
        <w:rPr>
          <w:rFonts w:ascii="Sylfaen" w:hAnsi="Sylfaen" w:cs="Verdana"/>
          <w:color w:val="000000"/>
          <w:lang w:val="ka-GE"/>
        </w:rPr>
      </w:pPr>
      <w:r w:rsidRPr="00BE736B">
        <w:rPr>
          <w:rFonts w:ascii="Sylfaen" w:hAnsi="Sylfaen" w:cs="Verdana"/>
          <w:color w:val="000000"/>
          <w:sz w:val="20"/>
          <w:szCs w:val="20"/>
          <w:lang w:val="ka-GE"/>
        </w:rPr>
        <w:t>The competent authority of Georgia - LEPL Drug Agency confirms the following</w:t>
      </w:r>
      <w:r w:rsidRPr="00ED3F96">
        <w:rPr>
          <w:rFonts w:ascii="Sylfaen" w:hAnsi="Sylfaen" w:cs="Verdana"/>
          <w:color w:val="000000"/>
          <w:lang w:val="ka-GE"/>
        </w:rPr>
        <w:t>:</w:t>
      </w:r>
    </w:p>
    <w:p w:rsidR="00BE736B" w:rsidRPr="00ED3F96" w:rsidRDefault="00BE736B" w:rsidP="00BE736B">
      <w:pPr>
        <w:autoSpaceDE w:val="0"/>
        <w:autoSpaceDN w:val="0"/>
        <w:adjustRightInd w:val="0"/>
        <w:jc w:val="both"/>
        <w:rPr>
          <w:rFonts w:ascii="Sylfaen" w:hAnsi="Sylfaen" w:cs="Verdana"/>
          <w:color w:val="000000"/>
          <w:lang w:val="ka-GE"/>
        </w:rPr>
      </w:pPr>
    </w:p>
    <w:p w:rsidR="00BE736B" w:rsidRPr="00ED3F96" w:rsidRDefault="00BE736B" w:rsidP="00BE736B">
      <w:pPr>
        <w:autoSpaceDE w:val="0"/>
        <w:autoSpaceDN w:val="0"/>
        <w:adjustRightInd w:val="0"/>
        <w:jc w:val="both"/>
        <w:rPr>
          <w:rFonts w:ascii="Sylfaen" w:hAnsi="Sylfaen" w:cs="Verdana"/>
          <w:color w:val="000000"/>
          <w:lang w:val="ka-GE"/>
        </w:rPr>
      </w:pPr>
      <w:r>
        <w:rPr>
          <w:rFonts w:ascii="Sylfaen" w:hAnsi="Sylfaen" w:cs="Verdana"/>
          <w:color w:val="000000"/>
          <w:lang w:val="ka-GE"/>
        </w:rPr>
        <w:t>საბითუმო დისტრიბუტორი</w:t>
      </w:r>
      <w:r w:rsidRPr="00ED3F96">
        <w:rPr>
          <w:rFonts w:ascii="Sylfaen" w:hAnsi="Sylfaen" w:cs="Verdana"/>
          <w:color w:val="000000"/>
          <w:lang w:val="ka-GE"/>
        </w:rPr>
        <w:t>:</w:t>
      </w:r>
    </w:p>
    <w:p w:rsidR="00BE736B" w:rsidRDefault="00BE736B" w:rsidP="00BE736B">
      <w:pPr>
        <w:autoSpaceDE w:val="0"/>
        <w:autoSpaceDN w:val="0"/>
        <w:adjustRightInd w:val="0"/>
        <w:jc w:val="both"/>
        <w:rPr>
          <w:rFonts w:ascii="Sylfaen" w:hAnsi="Sylfaen" w:cs="Verdana"/>
          <w:color w:val="000000"/>
          <w:lang w:val="ka-GE"/>
        </w:rPr>
      </w:pPr>
      <w:r w:rsidRPr="00570261">
        <w:rPr>
          <w:rFonts w:ascii="Arial" w:eastAsia="Times New Roman" w:hAnsi="Arial" w:cs="Arial"/>
          <w:sz w:val="20"/>
          <w:szCs w:val="20"/>
          <w:lang w:val="ka-GE"/>
        </w:rPr>
        <w:t>The wholesale distributor</w:t>
      </w:r>
      <w:r w:rsidRPr="00ED3F96">
        <w:rPr>
          <w:rFonts w:ascii="Sylfaen" w:hAnsi="Sylfaen" w:cs="Verdana"/>
          <w:color w:val="000000"/>
          <w:lang w:val="ka-GE"/>
        </w:rPr>
        <w:t>:</w:t>
      </w:r>
      <w:bookmarkStart w:id="0" w:name="_GoBack"/>
      <w:bookmarkEnd w:id="0"/>
    </w:p>
    <w:p w:rsidR="00BE736B" w:rsidRPr="00ED3F96" w:rsidRDefault="00BE736B" w:rsidP="00BE736B">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მისამართი:</w:t>
      </w:r>
    </w:p>
    <w:p w:rsidR="00BE736B" w:rsidRPr="00570261" w:rsidRDefault="00BE736B" w:rsidP="00BE736B">
      <w:pPr>
        <w:autoSpaceDE w:val="0"/>
        <w:autoSpaceDN w:val="0"/>
        <w:adjustRightInd w:val="0"/>
        <w:jc w:val="both"/>
        <w:rPr>
          <w:rFonts w:ascii="Sylfaen" w:hAnsi="Sylfaen" w:cs="Verdana"/>
          <w:color w:val="000000"/>
          <w:sz w:val="20"/>
          <w:szCs w:val="20"/>
          <w:lang w:val="ka-GE"/>
        </w:rPr>
      </w:pPr>
      <w:r w:rsidRPr="00570261">
        <w:rPr>
          <w:rFonts w:ascii="Sylfaen" w:hAnsi="Sylfaen" w:cs="Verdana"/>
          <w:color w:val="000000"/>
          <w:sz w:val="20"/>
          <w:szCs w:val="20"/>
          <w:lang w:val="ka-GE"/>
        </w:rPr>
        <w:t>Address:</w:t>
      </w:r>
    </w:p>
    <w:p w:rsidR="003C71B2" w:rsidRDefault="00BE736B" w:rsidP="00BE736B">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 xml:space="preserve">ინსპექტირება განხორციელდა </w:t>
      </w:r>
      <w:r w:rsidR="00A347E7">
        <w:rPr>
          <w:rFonts w:ascii="Sylfaen" w:hAnsi="Sylfaen" w:cs="Verdana"/>
          <w:color w:val="000000"/>
          <w:lang w:val="ka-GE"/>
        </w:rPr>
        <w:t>სანებართვო მოწმობით</w:t>
      </w:r>
      <w:r>
        <w:rPr>
          <w:rFonts w:ascii="Sylfaen" w:hAnsi="Sylfaen" w:cs="Verdana"/>
          <w:color w:val="000000"/>
          <w:lang w:val="ka-GE"/>
        </w:rPr>
        <w:t xml:space="preserve"> </w:t>
      </w:r>
      <w:r w:rsidRPr="00ED3F96">
        <w:rPr>
          <w:rFonts w:ascii="Sylfaen" w:hAnsi="Sylfaen" w:cs="Verdana"/>
          <w:color w:val="000000"/>
          <w:lang w:val="ka-GE"/>
        </w:rPr>
        <w:t xml:space="preserve">№… ……………………… </w:t>
      </w:r>
      <w:r w:rsidR="00A347E7">
        <w:rPr>
          <w:rFonts w:ascii="Sylfaen" w:hAnsi="Sylfaen" w:cs="Verdana"/>
          <w:color w:val="000000"/>
          <w:lang w:val="ka-GE"/>
        </w:rPr>
        <w:t>განსაზღვრული</w:t>
      </w:r>
      <w:r w:rsidR="00A347E7" w:rsidRPr="00ED3F96">
        <w:rPr>
          <w:rFonts w:ascii="Sylfaen" w:hAnsi="Sylfaen" w:cs="Verdana"/>
          <w:color w:val="000000"/>
          <w:lang w:val="ka-GE"/>
        </w:rPr>
        <w:t xml:space="preserve"> საქმიანობის </w:t>
      </w:r>
      <w:r>
        <w:rPr>
          <w:rFonts w:ascii="Sylfaen" w:hAnsi="Sylfaen" w:cs="Verdana"/>
          <w:color w:val="000000"/>
          <w:lang w:val="ka-GE"/>
        </w:rPr>
        <w:t xml:space="preserve">/ </w:t>
      </w:r>
      <w:r w:rsidR="00A347E7">
        <w:rPr>
          <w:rFonts w:ascii="Sylfaen" w:hAnsi="Sylfaen" w:cs="Verdana"/>
          <w:color w:val="000000"/>
          <w:lang w:val="ka-GE"/>
        </w:rPr>
        <w:t>ავტორიზაციის (</w:t>
      </w:r>
      <w:r w:rsidR="00A347E7" w:rsidRPr="00A347E7">
        <w:rPr>
          <w:rFonts w:ascii="Sylfaen" w:hAnsi="Sylfaen" w:cs="Verdana"/>
          <w:color w:val="000000"/>
          <w:lang w:val="ka-GE"/>
        </w:rPr>
        <w:t>ფარმაცევტული პროდუქტის რეალიზატორების რეესტრში</w:t>
      </w:r>
      <w:r w:rsidR="00A347E7">
        <w:rPr>
          <w:rFonts w:ascii="Sylfaen" w:hAnsi="Sylfaen" w:cs="Verdana"/>
          <w:color w:val="000000"/>
          <w:lang w:val="ka-GE"/>
        </w:rPr>
        <w:t xml:space="preserve"> მითითებული საქმიანობის თაობაზე შეტყობინების თარიღი) </w:t>
      </w:r>
      <w:r w:rsidR="00570261" w:rsidRPr="00ED3F96">
        <w:rPr>
          <w:rFonts w:ascii="Sylfaen" w:hAnsi="Sylfaen" w:cs="Verdana"/>
          <w:color w:val="000000"/>
          <w:lang w:val="ka-GE"/>
        </w:rPr>
        <w:t>…./..../.</w:t>
      </w:r>
      <w:r w:rsidR="00570261">
        <w:rPr>
          <w:rFonts w:ascii="Sylfaen" w:hAnsi="Sylfaen" w:cs="Verdana"/>
          <w:color w:val="000000"/>
          <w:lang w:val="ka-GE"/>
        </w:rPr>
        <w:t xml:space="preserve">...... </w:t>
      </w:r>
      <w:r w:rsidR="003C71B2" w:rsidRPr="003C71B2">
        <w:rPr>
          <w:rFonts w:ascii="Sylfaen" w:hAnsi="Sylfaen" w:cs="Verdana"/>
          <w:color w:val="000000"/>
          <w:lang w:val="ka-GE"/>
        </w:rPr>
        <w:t>/</w:t>
      </w:r>
      <w:r>
        <w:rPr>
          <w:rFonts w:ascii="Sylfaen" w:hAnsi="Sylfaen" w:cs="Verdana"/>
          <w:color w:val="000000"/>
          <w:lang w:val="ka-GE"/>
        </w:rPr>
        <w:t xml:space="preserve"> </w:t>
      </w:r>
      <w:r w:rsidR="00A347E7">
        <w:rPr>
          <w:rFonts w:ascii="Sylfaen" w:hAnsi="Sylfaen" w:cs="Verdana"/>
          <w:color w:val="000000"/>
          <w:lang w:val="ka-GE"/>
        </w:rPr>
        <w:t>გათვალისწინებით</w:t>
      </w:r>
      <w:r w:rsidRPr="00ED3F96">
        <w:rPr>
          <w:rFonts w:ascii="Sylfaen" w:hAnsi="Sylfaen" w:cs="Verdana"/>
          <w:color w:val="000000"/>
          <w:lang w:val="ka-GE"/>
        </w:rPr>
        <w:t xml:space="preserve">. </w:t>
      </w:r>
    </w:p>
    <w:p w:rsidR="00BE736B" w:rsidRPr="00ED3F96" w:rsidRDefault="00BE736B" w:rsidP="00BE736B">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lastRenderedPageBreak/>
        <w:t>ნებართვა</w:t>
      </w:r>
      <w:r w:rsidR="003C71B2">
        <w:rPr>
          <w:rFonts w:ascii="Sylfaen" w:hAnsi="Sylfaen" w:cs="Verdana"/>
          <w:color w:val="000000"/>
          <w:lang w:val="ka-GE"/>
        </w:rPr>
        <w:t>/</w:t>
      </w:r>
      <w:r w:rsidR="00570261">
        <w:rPr>
          <w:rFonts w:ascii="Sylfaen" w:hAnsi="Sylfaen" w:cs="Verdana"/>
          <w:color w:val="000000"/>
          <w:lang w:val="ka-GE"/>
        </w:rPr>
        <w:t>საქმი</w:t>
      </w:r>
      <w:r w:rsidR="003C71B2">
        <w:rPr>
          <w:rFonts w:ascii="Sylfaen" w:hAnsi="Sylfaen" w:cs="Verdana"/>
          <w:color w:val="000000"/>
          <w:lang w:val="ka-GE"/>
        </w:rPr>
        <w:t>ანობის უფლება</w:t>
      </w:r>
      <w:r w:rsidRPr="00ED3F96">
        <w:rPr>
          <w:rFonts w:ascii="Sylfaen" w:hAnsi="Sylfaen" w:cs="Verdana"/>
          <w:color w:val="000000"/>
          <w:lang w:val="ka-GE"/>
        </w:rPr>
        <w:t xml:space="preserve"> გაცემულია „ლიცენზიებისა და ნებართვების შესახებ“ საქართველოს კანონის 24-ე მუხლის</w:t>
      </w:r>
      <w:r>
        <w:rPr>
          <w:rFonts w:ascii="Sylfaen" w:hAnsi="Sylfaen" w:cs="Verdana"/>
          <w:color w:val="000000"/>
          <w:lang w:val="ka-GE"/>
        </w:rPr>
        <w:t xml:space="preserve"> 46</w:t>
      </w:r>
      <w:r w:rsidRPr="00ED3F96">
        <w:rPr>
          <w:rFonts w:ascii="Sylfaen" w:hAnsi="Sylfaen" w:cs="Verdana"/>
          <w:color w:val="000000"/>
          <w:lang w:val="ka-GE"/>
        </w:rPr>
        <w:t>-ე პუნქტის და „წამლისა და ფარმაცევტული საქმიანობის შესახებ“ საქართველოს კანონის მე</w:t>
      </w:r>
      <w:r>
        <w:rPr>
          <w:rFonts w:ascii="Sylfaen" w:hAnsi="Sylfaen" w:cs="Verdana"/>
          <w:color w:val="000000"/>
          <w:lang w:val="ka-GE"/>
        </w:rPr>
        <w:t>-16</w:t>
      </w:r>
      <w:r w:rsidRPr="00ED3F96">
        <w:rPr>
          <w:rFonts w:ascii="Sylfaen" w:hAnsi="Sylfaen" w:cs="Verdana"/>
          <w:color w:val="000000"/>
          <w:lang w:val="ka-GE"/>
        </w:rPr>
        <w:t xml:space="preserve"> მუხლის საფუძველზე.</w:t>
      </w:r>
    </w:p>
    <w:p w:rsidR="003C71B2" w:rsidRPr="003C71B2" w:rsidRDefault="00BE736B" w:rsidP="005E40FD">
      <w:pPr>
        <w:autoSpaceDE w:val="0"/>
        <w:autoSpaceDN w:val="0"/>
        <w:adjustRightInd w:val="0"/>
        <w:spacing w:after="0"/>
        <w:jc w:val="both"/>
        <w:rPr>
          <w:rFonts w:ascii="Sylfaen" w:hAnsi="Sylfaen" w:cs="Verdana"/>
          <w:color w:val="000000"/>
          <w:lang w:val="ka-GE"/>
        </w:rPr>
      </w:pPr>
      <w:r w:rsidRPr="00ED3F96">
        <w:rPr>
          <w:rFonts w:ascii="Sylfaen" w:hAnsi="Sylfaen" w:cs="Verdana"/>
          <w:color w:val="000000"/>
          <w:lang w:val="ka-GE"/>
        </w:rPr>
        <w:t>Has been inspected in connection with manufacturing permission no. ………………………….</w:t>
      </w:r>
      <w:r w:rsidRPr="003C71B2">
        <w:rPr>
          <w:rFonts w:ascii="Sylfaen" w:hAnsi="Sylfaen" w:cs="Verdana"/>
          <w:color w:val="000000"/>
          <w:lang w:val="ka-GE"/>
        </w:rPr>
        <w:t>/</w:t>
      </w:r>
      <w:r w:rsidR="003C71B2" w:rsidRPr="003C71B2">
        <w:rPr>
          <w:rFonts w:ascii="Sylfaen" w:hAnsi="Sylfaen" w:cs="Verdana"/>
          <w:color w:val="000000"/>
          <w:lang w:val="ka-GE"/>
        </w:rPr>
        <w:t xml:space="preserve">Authorisation </w:t>
      </w:r>
      <w:r w:rsidR="00570261">
        <w:rPr>
          <w:rFonts w:ascii="Sylfaen" w:hAnsi="Sylfaen" w:cs="Verdana"/>
          <w:color w:val="000000"/>
          <w:lang w:val="ka-GE"/>
        </w:rPr>
        <w:t xml:space="preserve"> </w:t>
      </w:r>
      <w:r w:rsidR="00570261" w:rsidRPr="00ED3F96">
        <w:rPr>
          <w:rFonts w:ascii="Sylfaen" w:hAnsi="Sylfaen" w:cs="Verdana"/>
          <w:color w:val="000000"/>
          <w:lang w:val="ka-GE"/>
        </w:rPr>
        <w:t>…./..../.</w:t>
      </w:r>
      <w:r w:rsidR="00570261">
        <w:rPr>
          <w:rFonts w:ascii="Sylfaen" w:hAnsi="Sylfaen" w:cs="Verdana"/>
          <w:color w:val="000000"/>
          <w:lang w:val="ka-GE"/>
        </w:rPr>
        <w:t>......  /</w:t>
      </w:r>
      <w:r w:rsidR="003C71B2" w:rsidRPr="003C71B2">
        <w:rPr>
          <w:rFonts w:ascii="Sylfaen" w:hAnsi="Sylfaen" w:cs="Verdana"/>
          <w:color w:val="000000"/>
          <w:lang w:val="ka-GE"/>
        </w:rPr>
        <w:t>Date</w:t>
      </w:r>
      <w:r w:rsidR="00570261">
        <w:rPr>
          <w:rFonts w:ascii="Sylfaen" w:hAnsi="Sylfaen" w:cs="Verdana"/>
          <w:color w:val="000000"/>
          <w:lang w:val="ka-GE"/>
        </w:rPr>
        <w:t xml:space="preserve">/       </w:t>
      </w:r>
    </w:p>
    <w:p w:rsidR="00BE736B" w:rsidRDefault="00BE736B" w:rsidP="005E40FD">
      <w:pPr>
        <w:autoSpaceDE w:val="0"/>
        <w:autoSpaceDN w:val="0"/>
        <w:adjustRightInd w:val="0"/>
        <w:spacing w:after="0"/>
        <w:jc w:val="both"/>
        <w:rPr>
          <w:rFonts w:ascii="Sylfaen" w:hAnsi="Sylfaen" w:cs="Verdana"/>
          <w:color w:val="000000"/>
          <w:lang w:val="ka-GE"/>
        </w:rPr>
      </w:pPr>
      <w:r w:rsidRPr="003C71B2">
        <w:rPr>
          <w:rFonts w:ascii="Sylfaen" w:hAnsi="Sylfaen" w:cs="Verdana"/>
          <w:color w:val="000000"/>
          <w:lang w:val="ka-GE"/>
        </w:rPr>
        <w:t xml:space="preserve"> </w:t>
      </w:r>
      <w:r>
        <w:rPr>
          <w:rFonts w:ascii="Sylfaen" w:hAnsi="Sylfaen" w:cs="Verdana"/>
          <w:color w:val="000000"/>
          <w:lang w:val="ka-GE"/>
        </w:rPr>
        <w:t xml:space="preserve"> </w:t>
      </w:r>
      <w:r w:rsidRPr="003C71B2">
        <w:rPr>
          <w:rFonts w:ascii="Sylfaen" w:hAnsi="Sylfaen" w:cs="Verdana"/>
          <w:color w:val="000000"/>
          <w:lang w:val="ka-GE"/>
        </w:rPr>
        <w:t>P</w:t>
      </w:r>
      <w:r w:rsidRPr="00ED3F96">
        <w:rPr>
          <w:rFonts w:ascii="Sylfaen" w:hAnsi="Sylfaen" w:cs="Verdana"/>
          <w:color w:val="000000"/>
          <w:lang w:val="ka-GE"/>
        </w:rPr>
        <w:t>ermission</w:t>
      </w:r>
      <w:r w:rsidRPr="003C71B2">
        <w:rPr>
          <w:rFonts w:ascii="Sylfaen" w:hAnsi="Sylfaen" w:cs="Verdana"/>
          <w:color w:val="000000"/>
          <w:lang w:val="ka-GE"/>
        </w:rPr>
        <w:t xml:space="preserve">/Authorisation </w:t>
      </w:r>
      <w:r w:rsidRPr="00ED3F96">
        <w:rPr>
          <w:rFonts w:ascii="Sylfaen" w:hAnsi="Sylfaen" w:cs="Verdana"/>
          <w:color w:val="000000"/>
          <w:lang w:val="ka-GE"/>
        </w:rPr>
        <w:t xml:space="preserve"> was issued</w:t>
      </w:r>
      <w:r>
        <w:rPr>
          <w:rFonts w:ascii="Sylfaen" w:hAnsi="Sylfaen" w:cs="Verdana"/>
          <w:color w:val="000000"/>
          <w:lang w:val="ka-GE"/>
        </w:rPr>
        <w:t xml:space="preserve"> in accordance with Art. 24 (4</w:t>
      </w:r>
      <w:r w:rsidRPr="003C71B2">
        <w:rPr>
          <w:rFonts w:ascii="Sylfaen" w:hAnsi="Sylfaen" w:cs="Verdana"/>
          <w:color w:val="000000"/>
          <w:lang w:val="ka-GE"/>
        </w:rPr>
        <w:t>6</w:t>
      </w:r>
      <w:r w:rsidRPr="00ED3F96">
        <w:rPr>
          <w:rFonts w:ascii="Sylfaen" w:hAnsi="Sylfaen" w:cs="Verdana"/>
          <w:color w:val="000000"/>
          <w:lang w:val="ka-GE"/>
        </w:rPr>
        <w:t>) of Law of Georgia on “Licences and Permits” and Art</w:t>
      </w:r>
      <w:r>
        <w:rPr>
          <w:rFonts w:ascii="Sylfaen" w:hAnsi="Sylfaen" w:cs="Verdana"/>
          <w:color w:val="000000"/>
          <w:lang w:val="ka-GE"/>
        </w:rPr>
        <w:t>. 1</w:t>
      </w:r>
      <w:r w:rsidRPr="003C71B2">
        <w:rPr>
          <w:rFonts w:ascii="Sylfaen" w:hAnsi="Sylfaen" w:cs="Verdana"/>
          <w:color w:val="000000"/>
          <w:lang w:val="ka-GE"/>
        </w:rPr>
        <w:t xml:space="preserve">6 </w:t>
      </w:r>
      <w:r>
        <w:rPr>
          <w:rFonts w:ascii="Sylfaen" w:hAnsi="Sylfaen" w:cs="Verdana"/>
          <w:color w:val="000000"/>
          <w:lang w:val="ka-GE"/>
        </w:rPr>
        <w:t xml:space="preserve"> of Law of Georgia on “</w:t>
      </w:r>
      <w:r>
        <w:rPr>
          <w:rFonts w:ascii="Sylfaen" w:hAnsi="Sylfaen" w:cs="Verdana"/>
          <w:color w:val="000000"/>
          <w:lang w:val="en-US"/>
        </w:rPr>
        <w:t>M</w:t>
      </w:r>
      <w:r>
        <w:rPr>
          <w:rFonts w:ascii="Sylfaen" w:hAnsi="Sylfaen" w:cs="Verdana"/>
          <w:color w:val="000000"/>
          <w:lang w:val="ka-GE"/>
        </w:rPr>
        <w:t xml:space="preserve">edicines and </w:t>
      </w:r>
      <w:r>
        <w:rPr>
          <w:rFonts w:ascii="Sylfaen" w:hAnsi="Sylfaen" w:cs="Verdana"/>
          <w:color w:val="000000"/>
          <w:lang w:val="en-US"/>
        </w:rPr>
        <w:t>P</w:t>
      </w:r>
      <w:r w:rsidRPr="00ED3F96">
        <w:rPr>
          <w:rFonts w:ascii="Sylfaen" w:hAnsi="Sylfaen" w:cs="Verdana"/>
          <w:color w:val="000000"/>
          <w:lang w:val="ka-GE"/>
        </w:rPr>
        <w:t>harmaceutical activities”</w:t>
      </w:r>
      <w:r>
        <w:rPr>
          <w:rFonts w:ascii="Sylfaen" w:hAnsi="Sylfaen" w:cs="Verdana"/>
          <w:color w:val="000000"/>
          <w:lang w:val="en-US"/>
        </w:rPr>
        <w:t>.</w:t>
      </w:r>
    </w:p>
    <w:p w:rsidR="00BE736B" w:rsidRPr="00BE736B" w:rsidRDefault="00BE736B" w:rsidP="005E40FD">
      <w:pPr>
        <w:autoSpaceDE w:val="0"/>
        <w:autoSpaceDN w:val="0"/>
        <w:adjustRightInd w:val="0"/>
        <w:spacing w:after="0"/>
        <w:jc w:val="both"/>
        <w:rPr>
          <w:rFonts w:ascii="Sylfaen" w:hAnsi="Sylfaen" w:cs="Verdana"/>
          <w:b/>
          <w:bCs/>
          <w:color w:val="000000"/>
          <w:lang w:val="ka-GE"/>
        </w:rPr>
      </w:pPr>
    </w:p>
    <w:p w:rsidR="00BE736B" w:rsidRPr="00ED3F96" w:rsidRDefault="00BE736B" w:rsidP="00BE736B">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 xml:space="preserve">აღნიშნული </w:t>
      </w:r>
      <w:r w:rsidR="00570261">
        <w:rPr>
          <w:rFonts w:ascii="Sylfaen" w:hAnsi="Sylfaen" w:cs="Verdana"/>
          <w:color w:val="000000"/>
          <w:lang w:val="ka-GE"/>
        </w:rPr>
        <w:t>საბითუმო დიტრიბუტორის</w:t>
      </w:r>
      <w:r w:rsidRPr="00ED3F96">
        <w:rPr>
          <w:rFonts w:ascii="Sylfaen" w:hAnsi="Sylfaen" w:cs="Verdana"/>
          <w:color w:val="000000"/>
          <w:lang w:val="ka-GE"/>
        </w:rPr>
        <w:t xml:space="preserve"> ინსპექტირების შედეგად, რომელიც განხორციელდა …./..../.</w:t>
      </w:r>
      <w:r w:rsidR="00570261">
        <w:rPr>
          <w:rFonts w:ascii="Sylfaen" w:hAnsi="Sylfaen" w:cs="Verdana"/>
          <w:color w:val="000000"/>
          <w:lang w:val="ka-GE"/>
        </w:rPr>
        <w:t xml:space="preserve">......  </w:t>
      </w:r>
      <w:r w:rsidRPr="00ED3F96">
        <w:rPr>
          <w:rFonts w:ascii="Sylfaen" w:hAnsi="Sylfaen" w:cs="Verdana"/>
          <w:color w:val="000000"/>
          <w:lang w:val="ka-GE"/>
        </w:rPr>
        <w:t>[</w:t>
      </w:r>
      <w:r w:rsidRPr="00ED3F96">
        <w:rPr>
          <w:rFonts w:ascii="Sylfaen" w:hAnsi="Sylfaen" w:cs="Verdana"/>
          <w:i/>
          <w:color w:val="000000"/>
          <w:lang w:val="ka-GE"/>
        </w:rPr>
        <w:t>თარიღი</w:t>
      </w:r>
      <w:r w:rsidRPr="00ED3F96">
        <w:rPr>
          <w:rFonts w:ascii="Sylfaen" w:hAnsi="Sylfaen" w:cs="Verdana"/>
          <w:color w:val="000000"/>
          <w:lang w:val="ka-GE"/>
        </w:rPr>
        <w:t xml:space="preserve">], მიღებული მონაცემების მიხედვით, </w:t>
      </w:r>
      <w:r w:rsidR="003C71B2">
        <w:rPr>
          <w:rFonts w:ascii="Sylfaen" w:hAnsi="Sylfaen" w:cs="Verdana"/>
          <w:color w:val="000000"/>
          <w:lang w:val="ka-GE"/>
        </w:rPr>
        <w:t xml:space="preserve">საბითუმო დისტრიბუტორი </w:t>
      </w:r>
      <w:r w:rsidRPr="00ED3F96">
        <w:rPr>
          <w:rFonts w:ascii="Sylfaen" w:hAnsi="Sylfaen" w:cs="Verdana"/>
          <w:color w:val="000000"/>
          <w:lang w:val="ka-GE"/>
        </w:rPr>
        <w:t xml:space="preserve">აკმაყოფილებს საქართველოს ნაციონალურ სტანდარტად </w:t>
      </w:r>
      <w:r>
        <w:rPr>
          <w:rFonts w:ascii="Sylfaen" w:hAnsi="Sylfaen" w:cs="Verdana"/>
          <w:color w:val="000000"/>
          <w:lang w:val="ka-GE"/>
        </w:rPr>
        <w:t>აღიარებულ</w:t>
      </w:r>
      <w:r w:rsidRPr="00ED3F96">
        <w:rPr>
          <w:rFonts w:ascii="Sylfaen" w:hAnsi="Sylfaen" w:cs="Verdana"/>
          <w:color w:val="000000"/>
          <w:lang w:val="ka-GE"/>
        </w:rPr>
        <w:t xml:space="preserve"> ევროკომისიის მიერ </w:t>
      </w:r>
      <w:r>
        <w:rPr>
          <w:rFonts w:ascii="Sylfaen" w:hAnsi="Sylfaen" w:cs="Verdana"/>
          <w:color w:val="000000"/>
          <w:lang w:val="ka-GE"/>
        </w:rPr>
        <w:t xml:space="preserve">განსაზღვრულ </w:t>
      </w:r>
      <w:r w:rsidRPr="00ED3F96">
        <w:rPr>
          <w:rFonts w:ascii="Sylfaen" w:hAnsi="Sylfaen" w:cs="Verdana"/>
          <w:color w:val="000000"/>
          <w:lang w:val="ka-GE"/>
        </w:rPr>
        <w:t xml:space="preserve">კარგი </w:t>
      </w:r>
      <w:r w:rsidR="003C71B2">
        <w:rPr>
          <w:rFonts w:ascii="Sylfaen" w:hAnsi="Sylfaen" w:cs="Verdana"/>
          <w:color w:val="000000"/>
          <w:lang w:val="ka-GE"/>
        </w:rPr>
        <w:t>სადისტრიბუციო</w:t>
      </w:r>
      <w:r w:rsidRPr="00ED3F96">
        <w:rPr>
          <w:rFonts w:ascii="Sylfaen" w:hAnsi="Sylfaen" w:cs="Verdana"/>
          <w:color w:val="000000"/>
          <w:lang w:val="ka-GE"/>
        </w:rPr>
        <w:t xml:space="preserve"> პრაქტიკის მოთხოვნებს. </w:t>
      </w:r>
      <w:r w:rsidRPr="00570261">
        <w:rPr>
          <w:rFonts w:ascii="Sylfaen" w:hAnsi="Sylfaen" w:cs="Verdana"/>
          <w:color w:val="FF0000"/>
          <w:lang w:val="ka-GE"/>
        </w:rPr>
        <w:t xml:space="preserve">აღნიშნული სტანდარტი აღიარებულია </w:t>
      </w:r>
      <w:r w:rsidR="00A347E7">
        <w:rPr>
          <w:rFonts w:ascii="Sylfaen" w:hAnsi="Sylfaen" w:cs="Verdana"/>
          <w:bCs/>
          <w:color w:val="FF0000"/>
          <w:lang w:val="ka-GE"/>
        </w:rPr>
        <w:t>აღნიშნული ბრძანებით</w:t>
      </w:r>
      <w:r w:rsidRPr="00570261">
        <w:rPr>
          <w:rFonts w:ascii="Sylfaen" w:hAnsi="Sylfaen" w:cs="Verdana"/>
          <w:color w:val="FF0000"/>
          <w:lang w:val="ka-GE"/>
        </w:rPr>
        <w:t xml:space="preserve">. </w:t>
      </w:r>
    </w:p>
    <w:p w:rsidR="00BE736B" w:rsidRPr="00A347E7" w:rsidRDefault="00BE736B" w:rsidP="00BE736B">
      <w:pPr>
        <w:autoSpaceDE w:val="0"/>
        <w:autoSpaceDN w:val="0"/>
        <w:adjustRightInd w:val="0"/>
        <w:jc w:val="both"/>
        <w:rPr>
          <w:rFonts w:ascii="Sylfaen" w:hAnsi="Sylfaen" w:cs="Verdana"/>
          <w:color w:val="FF0000"/>
          <w:lang w:val="en-US"/>
        </w:rPr>
      </w:pPr>
      <w:r w:rsidRPr="003C71B2">
        <w:rPr>
          <w:rFonts w:ascii="Sylfaen" w:hAnsi="Sylfaen" w:cs="Verdana"/>
          <w:color w:val="000000"/>
          <w:lang w:val="ka-GE"/>
        </w:rPr>
        <w:t xml:space="preserve">From the knowledge gained during inspection of this </w:t>
      </w:r>
      <w:r w:rsidR="003C71B2" w:rsidRPr="00BD6913">
        <w:rPr>
          <w:rFonts w:ascii="Sylfaen" w:eastAsia="Times New Roman" w:hAnsi="Sylfaen" w:cs="Arial"/>
          <w:sz w:val="23"/>
          <w:szCs w:val="23"/>
          <w:lang w:val="ka-GE"/>
        </w:rPr>
        <w:t>wholesale distributor</w:t>
      </w:r>
      <w:r w:rsidRPr="003C71B2">
        <w:rPr>
          <w:rFonts w:ascii="Sylfaen" w:hAnsi="Sylfaen" w:cs="Verdana"/>
          <w:color w:val="000000"/>
          <w:lang w:val="ka-GE"/>
        </w:rPr>
        <w:t>, the latest of which was cond</w:t>
      </w:r>
      <w:r w:rsidR="003C71B2">
        <w:rPr>
          <w:rFonts w:ascii="Sylfaen" w:hAnsi="Sylfaen" w:cs="Verdana"/>
          <w:color w:val="000000"/>
          <w:lang w:val="ka-GE"/>
        </w:rPr>
        <w:t xml:space="preserve">ucted on …./..../.......  </w:t>
      </w:r>
      <w:r w:rsidRPr="003C71B2">
        <w:rPr>
          <w:rFonts w:ascii="Sylfaen" w:hAnsi="Sylfaen" w:cs="Verdana"/>
          <w:color w:val="000000"/>
          <w:lang w:val="ka-GE"/>
        </w:rPr>
        <w:t xml:space="preserve"> </w:t>
      </w:r>
      <w:r w:rsidR="003C71B2">
        <w:rPr>
          <w:rFonts w:ascii="Sylfaen" w:hAnsi="Sylfaen" w:cs="Verdana"/>
          <w:i/>
          <w:iCs/>
          <w:color w:val="000000"/>
          <w:lang w:val="ka-GE"/>
        </w:rPr>
        <w:t>[date</w:t>
      </w:r>
      <w:r w:rsidRPr="003C71B2">
        <w:rPr>
          <w:rFonts w:ascii="Sylfaen" w:hAnsi="Sylfaen" w:cs="Verdana"/>
          <w:i/>
          <w:iCs/>
          <w:color w:val="000000"/>
          <w:lang w:val="ka-GE"/>
        </w:rPr>
        <w:t>]</w:t>
      </w:r>
      <w:r w:rsidRPr="003C71B2">
        <w:rPr>
          <w:rFonts w:ascii="Sylfaen" w:hAnsi="Sylfaen" w:cs="Verdana"/>
          <w:color w:val="000000"/>
          <w:lang w:val="ka-GE"/>
        </w:rPr>
        <w:t xml:space="preserve">, it is considered that it complies with the requirements of European Commission – Good  </w:t>
      </w:r>
      <w:r w:rsidR="003C71B2">
        <w:rPr>
          <w:rFonts w:ascii="Sylfaen" w:hAnsi="Sylfaen" w:cs="Verdana"/>
          <w:color w:val="000000"/>
          <w:lang w:val="en-US"/>
        </w:rPr>
        <w:t xml:space="preserve">Distribution </w:t>
      </w:r>
      <w:r w:rsidRPr="003C71B2">
        <w:rPr>
          <w:rFonts w:ascii="Sylfaen" w:hAnsi="Sylfaen" w:cs="Verdana"/>
          <w:color w:val="000000"/>
          <w:lang w:val="ka-GE"/>
        </w:rPr>
        <w:t xml:space="preserve">Practice, </w:t>
      </w:r>
      <w:r w:rsidRPr="00570261">
        <w:rPr>
          <w:rFonts w:ascii="Sylfaen" w:hAnsi="Sylfaen" w:cs="Verdana"/>
          <w:color w:val="FF0000"/>
          <w:lang w:val="ka-GE"/>
        </w:rPr>
        <w:t xml:space="preserve">which is recognised </w:t>
      </w:r>
      <w:r w:rsidRPr="00570261">
        <w:rPr>
          <w:rFonts w:ascii="Sylfaen" w:hAnsi="Sylfaen" w:cs="Verdana"/>
          <w:color w:val="FF0000"/>
          <w:lang w:val="en-US"/>
        </w:rPr>
        <w:t xml:space="preserve">and </w:t>
      </w:r>
      <w:r w:rsidRPr="00570261">
        <w:rPr>
          <w:rFonts w:ascii="Sylfaen" w:hAnsi="Sylfaen" w:cs="Verdana"/>
          <w:color w:val="FF0000"/>
          <w:lang w:val="ka-GE"/>
        </w:rPr>
        <w:t xml:space="preserve">determined as a Georgian national standard </w:t>
      </w:r>
      <w:r w:rsidRPr="00570261">
        <w:rPr>
          <w:rFonts w:ascii="Sylfaen" w:hAnsi="Sylfaen" w:cs="Verdana"/>
          <w:color w:val="FF0000"/>
          <w:lang w:val="en-US"/>
        </w:rPr>
        <w:t>in accordance with</w:t>
      </w:r>
      <w:r w:rsidRPr="00570261">
        <w:rPr>
          <w:rFonts w:ascii="Sylfaen" w:hAnsi="Sylfaen" w:cs="Verdana"/>
          <w:color w:val="FF0000"/>
          <w:lang w:val="ka-GE"/>
        </w:rPr>
        <w:t xml:space="preserve"> th</w:t>
      </w:r>
      <w:r w:rsidR="00A347E7">
        <w:rPr>
          <w:rFonts w:ascii="Sylfaen" w:hAnsi="Sylfaen" w:cs="Verdana"/>
          <w:color w:val="FF0000"/>
          <w:lang w:val="en-US"/>
        </w:rPr>
        <w:t>is</w:t>
      </w:r>
      <w:r w:rsidRPr="00570261">
        <w:rPr>
          <w:rFonts w:ascii="Sylfaen" w:hAnsi="Sylfaen" w:cs="Verdana"/>
          <w:color w:val="FF0000"/>
          <w:lang w:val="ka-GE"/>
        </w:rPr>
        <w:t xml:space="preserve"> Decree</w:t>
      </w:r>
      <w:r w:rsidR="00A347E7">
        <w:rPr>
          <w:rFonts w:ascii="Sylfaen" w:hAnsi="Sylfaen" w:cs="Verdana"/>
          <w:color w:val="FF0000"/>
          <w:lang w:val="en-US"/>
        </w:rPr>
        <w:t>.</w:t>
      </w:r>
    </w:p>
    <w:p w:rsidR="00BE736B" w:rsidRPr="00ED3F96" w:rsidRDefault="00BE736B" w:rsidP="00BE736B">
      <w:pPr>
        <w:autoSpaceDE w:val="0"/>
        <w:autoSpaceDN w:val="0"/>
        <w:adjustRightInd w:val="0"/>
        <w:jc w:val="both"/>
        <w:rPr>
          <w:rFonts w:ascii="Sylfaen" w:hAnsi="Sylfaen" w:cs="Verdana"/>
          <w:color w:val="000000"/>
          <w:lang w:val="ka-GE"/>
        </w:rPr>
      </w:pPr>
    </w:p>
    <w:p w:rsidR="00BE736B" w:rsidRPr="00ED3F96" w:rsidRDefault="00BE736B" w:rsidP="00BE736B">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 xml:space="preserve">სერტიფიკატი ასახავს წარმოების მდგომარეობას ინსპექტირების განხორციელების მომენტისათვის და </w:t>
      </w:r>
      <w:r>
        <w:rPr>
          <w:rFonts w:ascii="Sylfaen" w:hAnsi="Sylfaen" w:cs="Verdana"/>
          <w:color w:val="000000"/>
          <w:lang w:val="ka-GE"/>
        </w:rPr>
        <w:t>ძალაშია</w:t>
      </w:r>
      <w:r w:rsidRPr="00ED3F96">
        <w:rPr>
          <w:rFonts w:ascii="Sylfaen" w:hAnsi="Sylfaen" w:cs="Verdana"/>
          <w:color w:val="000000"/>
          <w:lang w:val="ka-GE"/>
        </w:rPr>
        <w:t xml:space="preserve"> ინსპექტირების განხორციელებიდან სამი წლის </w:t>
      </w:r>
      <w:r>
        <w:rPr>
          <w:rFonts w:ascii="Sylfaen" w:hAnsi="Sylfaen" w:cs="Verdana"/>
          <w:color w:val="000000"/>
          <w:lang w:val="ka-GE"/>
        </w:rPr>
        <w:t>განმავლობაში</w:t>
      </w:r>
      <w:r w:rsidRPr="00ED3F96">
        <w:rPr>
          <w:rFonts w:ascii="Sylfaen" w:hAnsi="Sylfaen" w:cs="Verdana"/>
          <w:color w:val="000000"/>
          <w:lang w:val="ka-GE"/>
        </w:rPr>
        <w:t xml:space="preserve">. </w:t>
      </w:r>
    </w:p>
    <w:p w:rsidR="00BE736B" w:rsidRPr="00ED3F96" w:rsidRDefault="00BE736B" w:rsidP="00BE736B">
      <w:pPr>
        <w:autoSpaceDE w:val="0"/>
        <w:autoSpaceDN w:val="0"/>
        <w:adjustRightInd w:val="0"/>
        <w:jc w:val="both"/>
        <w:rPr>
          <w:rFonts w:ascii="Sylfaen" w:hAnsi="Sylfaen" w:cs="Verdana"/>
          <w:color w:val="000000"/>
          <w:lang w:val="ka-GE"/>
        </w:rPr>
      </w:pPr>
      <w:r w:rsidRPr="00570261">
        <w:rPr>
          <w:rFonts w:ascii="Sylfaen" w:hAnsi="Sylfaen" w:cs="Verdana"/>
          <w:color w:val="000000"/>
          <w:sz w:val="20"/>
          <w:szCs w:val="20"/>
          <w:lang w:val="ka-GE"/>
        </w:rPr>
        <w:t>This certificate reflects the status of the manufacturing site at the time of the inspection noted above and should not be relied upon to reflect the compliance status if more than three years have elapsed since the date of that inspection</w:t>
      </w:r>
      <w:r w:rsidRPr="00ED3F96">
        <w:rPr>
          <w:rFonts w:ascii="Sylfaen" w:hAnsi="Sylfaen" w:cs="Verdana"/>
          <w:color w:val="000000"/>
          <w:lang w:val="ka-GE"/>
        </w:rPr>
        <w:t xml:space="preserve">. </w:t>
      </w:r>
    </w:p>
    <w:p w:rsidR="00BE736B" w:rsidRPr="00ED3F96" w:rsidRDefault="00BE736B" w:rsidP="00BE736B">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სერტიფიკატი ძალაშია მხოლოდ ყველა გვერდის წარდგენის</w:t>
      </w:r>
      <w:r>
        <w:rPr>
          <w:rFonts w:ascii="Sylfaen" w:hAnsi="Sylfaen" w:cs="Verdana"/>
          <w:color w:val="000000"/>
          <w:lang w:val="ka-GE"/>
        </w:rPr>
        <w:t xml:space="preserve"> </w:t>
      </w:r>
      <w:r w:rsidRPr="00ED3F96">
        <w:rPr>
          <w:rFonts w:ascii="Sylfaen" w:hAnsi="Sylfaen" w:cs="Verdana"/>
          <w:color w:val="000000"/>
          <w:lang w:val="ka-GE"/>
        </w:rPr>
        <w:t>შემთხვევაში.</w:t>
      </w:r>
    </w:p>
    <w:p w:rsidR="00BE736B" w:rsidRPr="00ED3F96" w:rsidRDefault="00BE736B" w:rsidP="00BE736B">
      <w:pPr>
        <w:autoSpaceDE w:val="0"/>
        <w:autoSpaceDN w:val="0"/>
        <w:adjustRightInd w:val="0"/>
        <w:jc w:val="both"/>
        <w:rPr>
          <w:rFonts w:ascii="Sylfaen" w:hAnsi="Sylfaen" w:cs="Verdana"/>
          <w:color w:val="000000"/>
          <w:lang w:val="ka-GE"/>
        </w:rPr>
      </w:pPr>
      <w:r w:rsidRPr="00570261">
        <w:rPr>
          <w:rFonts w:ascii="Sylfaen" w:hAnsi="Sylfaen" w:cs="Verdana"/>
          <w:color w:val="000000"/>
          <w:sz w:val="20"/>
          <w:szCs w:val="20"/>
          <w:lang w:val="ka-GE"/>
        </w:rPr>
        <w:t>This certificate is valid only when presented with all pages</w:t>
      </w:r>
      <w:r w:rsidRPr="00ED3F96">
        <w:rPr>
          <w:rFonts w:ascii="Sylfaen" w:hAnsi="Sylfaen" w:cs="Verdana"/>
          <w:color w:val="000000"/>
          <w:lang w:val="ka-GE"/>
        </w:rPr>
        <w:t xml:space="preserve">. </w:t>
      </w:r>
    </w:p>
    <w:p w:rsidR="00BE736B" w:rsidRPr="00ED3F96" w:rsidRDefault="00BE736B" w:rsidP="00BE736B">
      <w:pPr>
        <w:autoSpaceDE w:val="0"/>
        <w:autoSpaceDN w:val="0"/>
        <w:adjustRightInd w:val="0"/>
        <w:jc w:val="both"/>
        <w:rPr>
          <w:rFonts w:ascii="Sylfaen" w:hAnsi="Sylfaen" w:cs="Verdana"/>
          <w:color w:val="000000"/>
          <w:lang w:val="ka-GE"/>
        </w:rPr>
      </w:pPr>
      <w:r w:rsidRPr="00ED3F96">
        <w:rPr>
          <w:rFonts w:ascii="Sylfaen" w:hAnsi="Sylfaen" w:cs="Verdana"/>
          <w:color w:val="000000"/>
          <w:lang w:val="ka-GE"/>
        </w:rPr>
        <w:t xml:space="preserve">სერტიფიკატის ნამდვილობა შესაძლებელია გადამოწმდეს მის გამცემ ორგანოში. </w:t>
      </w:r>
    </w:p>
    <w:p w:rsidR="00BE736B" w:rsidRPr="00ED3F96" w:rsidRDefault="00BE736B" w:rsidP="00BE736B">
      <w:pPr>
        <w:autoSpaceDE w:val="0"/>
        <w:autoSpaceDN w:val="0"/>
        <w:adjustRightInd w:val="0"/>
        <w:jc w:val="both"/>
        <w:rPr>
          <w:rFonts w:ascii="Sylfaen" w:hAnsi="Sylfaen" w:cs="Verdana"/>
          <w:color w:val="000000"/>
          <w:lang w:val="ka-GE"/>
        </w:rPr>
      </w:pPr>
      <w:r w:rsidRPr="00570261">
        <w:rPr>
          <w:rFonts w:ascii="Sylfaen" w:hAnsi="Sylfaen" w:cs="Verdana"/>
          <w:color w:val="000000"/>
          <w:sz w:val="20"/>
          <w:szCs w:val="20"/>
          <w:lang w:val="ka-GE"/>
        </w:rPr>
        <w:t>The authenticity of this certificate may be verified with the issuing authority</w:t>
      </w:r>
      <w:r w:rsidRPr="00ED3F96">
        <w:rPr>
          <w:rFonts w:ascii="Sylfaen" w:hAnsi="Sylfaen" w:cs="Verdana"/>
          <w:color w:val="000000"/>
          <w:lang w:val="ka-GE"/>
        </w:rPr>
        <w:t>.</w:t>
      </w:r>
    </w:p>
    <w:p w:rsidR="00BE736B" w:rsidRDefault="00BE736B" w:rsidP="00BE736B">
      <w:pPr>
        <w:autoSpaceDE w:val="0"/>
        <w:autoSpaceDN w:val="0"/>
        <w:adjustRightInd w:val="0"/>
        <w:spacing w:after="0"/>
        <w:jc w:val="both"/>
        <w:rPr>
          <w:rFonts w:ascii="Sylfaen" w:hAnsi="Sylfaen" w:cs="Verdana"/>
          <w:b/>
          <w:bCs/>
          <w:color w:val="000000"/>
          <w:lang w:val="ka-GE"/>
        </w:rPr>
      </w:pPr>
    </w:p>
    <w:p w:rsidR="00BE736B" w:rsidRPr="00ED3F96" w:rsidRDefault="00BE736B" w:rsidP="00BE736B">
      <w:pPr>
        <w:shd w:val="clear" w:color="auto" w:fill="FFFFFF"/>
        <w:spacing w:after="0" w:line="240" w:lineRule="auto"/>
        <w:ind w:right="-567"/>
        <w:rPr>
          <w:rFonts w:ascii="Sylfaen" w:eastAsia="Times New Roman" w:hAnsi="Sylfaen" w:cs="Arial"/>
          <w:lang w:val="ka-GE" w:eastAsia="en-GB"/>
        </w:rPr>
      </w:pPr>
      <w:r w:rsidRPr="00ED3F96">
        <w:rPr>
          <w:rFonts w:ascii="Sylfaen" w:eastAsia="Times New Roman" w:hAnsi="Sylfaen" w:cs="Arial"/>
          <w:b/>
          <w:lang w:val="ka-GE" w:eastAsia="en-GB"/>
        </w:rPr>
        <w:t xml:space="preserve">შენიშვნა* </w:t>
      </w:r>
      <w:r w:rsidRPr="00ED3F96">
        <w:rPr>
          <w:rFonts w:ascii="Sylfaen" w:eastAsia="Times New Roman" w:hAnsi="Sylfaen" w:cs="Arial"/>
          <w:lang w:val="ka-GE" w:eastAsia="en-GB"/>
        </w:rPr>
        <w:t xml:space="preserve">(სერტიფიკატით გათვალისწინებულ ოპერაციებთან დაკავშირებით ნებისმიერი </w:t>
      </w:r>
    </w:p>
    <w:p w:rsidR="00BE736B" w:rsidRPr="00ED3F96" w:rsidRDefault="00BE736B" w:rsidP="00BE736B">
      <w:pPr>
        <w:shd w:val="clear" w:color="auto" w:fill="FFFFFF"/>
        <w:spacing w:after="0" w:line="240" w:lineRule="auto"/>
        <w:ind w:right="-567"/>
        <w:rPr>
          <w:rFonts w:ascii="Sylfaen" w:eastAsia="Times New Roman" w:hAnsi="Sylfaen" w:cs="Arial"/>
          <w:lang w:val="ka-GE" w:eastAsia="en-GB"/>
        </w:rPr>
      </w:pPr>
      <w:r w:rsidRPr="00ED3F96">
        <w:rPr>
          <w:rFonts w:ascii="Sylfaen" w:eastAsia="Times New Roman" w:hAnsi="Sylfaen" w:cs="Arial"/>
          <w:lang w:val="ka-GE" w:eastAsia="en-GB"/>
        </w:rPr>
        <w:t xml:space="preserve">სახის შეზღუდვა ან დაზუსტება): </w:t>
      </w:r>
    </w:p>
    <w:p w:rsidR="00BE736B" w:rsidRPr="00ED3F96" w:rsidRDefault="00BE736B" w:rsidP="00BE736B">
      <w:pPr>
        <w:shd w:val="clear" w:color="auto" w:fill="FFFFFF"/>
        <w:spacing w:after="0" w:line="240" w:lineRule="auto"/>
        <w:ind w:right="-567"/>
        <w:rPr>
          <w:rFonts w:ascii="Sylfaen" w:eastAsia="Times New Roman" w:hAnsi="Sylfaen" w:cs="Arial"/>
          <w:lang w:val="ka-GE" w:eastAsia="en-GB"/>
        </w:rPr>
      </w:pPr>
      <w:r w:rsidRPr="00ED3F96">
        <w:rPr>
          <w:rFonts w:ascii="Sylfaen" w:eastAsia="Times New Roman" w:hAnsi="Sylfaen" w:cs="Arial"/>
          <w:lang w:val="ka-GE" w:eastAsia="en-GB"/>
        </w:rPr>
        <w:t>____________________________________________________________________________________</w:t>
      </w:r>
    </w:p>
    <w:p w:rsidR="00BE736B" w:rsidRPr="00ED3F96" w:rsidRDefault="00BE736B" w:rsidP="00BE736B">
      <w:pPr>
        <w:shd w:val="clear" w:color="auto" w:fill="FFFFFF"/>
        <w:spacing w:after="0" w:line="240" w:lineRule="auto"/>
        <w:ind w:right="-567"/>
        <w:rPr>
          <w:rFonts w:ascii="Sylfaen" w:eastAsia="Times New Roman" w:hAnsi="Sylfaen" w:cs="Arial"/>
          <w:lang w:val="ka-GE" w:eastAsia="en-GB"/>
        </w:rPr>
      </w:pPr>
      <w:r w:rsidRPr="00ED3F96">
        <w:rPr>
          <w:rFonts w:ascii="Sylfaen" w:eastAsia="Times New Roman" w:hAnsi="Sylfaen" w:cs="Arial"/>
          <w:lang w:val="ka-GE" w:eastAsia="en-GB"/>
        </w:rPr>
        <w:t>____________________________________________________________________________________</w:t>
      </w:r>
    </w:p>
    <w:p w:rsidR="00BE736B" w:rsidRPr="00570261" w:rsidRDefault="00BE736B" w:rsidP="00BE736B">
      <w:pPr>
        <w:shd w:val="clear" w:color="auto" w:fill="FFFFFF"/>
        <w:spacing w:after="0" w:line="240" w:lineRule="auto"/>
        <w:ind w:right="-567"/>
        <w:rPr>
          <w:rFonts w:ascii="Sylfaen" w:eastAsia="Times New Roman" w:hAnsi="Sylfaen" w:cs="Arial"/>
          <w:b/>
          <w:sz w:val="20"/>
          <w:szCs w:val="20"/>
          <w:lang w:val="ka-GE" w:eastAsia="en-GB"/>
        </w:rPr>
      </w:pPr>
      <w:r w:rsidRPr="00570261">
        <w:rPr>
          <w:rFonts w:ascii="Sylfaen" w:eastAsia="Times New Roman" w:hAnsi="Sylfaen" w:cs="Arial"/>
          <w:b/>
          <w:sz w:val="20"/>
          <w:szCs w:val="20"/>
          <w:lang w:val="ka-GE" w:eastAsia="en-GB"/>
        </w:rPr>
        <w:t>Note* (any restrictions or clarifying remarks related to the scope of this certificate):</w:t>
      </w:r>
    </w:p>
    <w:p w:rsidR="00BE736B" w:rsidRPr="00ED3F96" w:rsidRDefault="00BE736B" w:rsidP="00BE736B">
      <w:pPr>
        <w:shd w:val="clear" w:color="auto" w:fill="FFFFFF"/>
        <w:spacing w:after="0" w:line="240" w:lineRule="auto"/>
        <w:ind w:right="-567"/>
        <w:rPr>
          <w:rFonts w:ascii="Sylfaen" w:eastAsia="Times New Roman" w:hAnsi="Sylfaen" w:cs="Arial"/>
          <w:b/>
          <w:lang w:val="ka-GE" w:eastAsia="en-GB"/>
        </w:rPr>
      </w:pPr>
      <w:r w:rsidRPr="00ED3F96">
        <w:rPr>
          <w:rFonts w:ascii="Sylfaen" w:eastAsia="Times New Roman" w:hAnsi="Sylfaen" w:cs="Arial"/>
          <w:b/>
          <w:lang w:val="ka-GE" w:eastAsia="en-GB"/>
        </w:rPr>
        <w:t>___________________________________________________________________________________</w:t>
      </w:r>
    </w:p>
    <w:p w:rsidR="00BE736B" w:rsidRPr="00ED3F96" w:rsidRDefault="00BE736B" w:rsidP="00BE736B">
      <w:pPr>
        <w:tabs>
          <w:tab w:val="left" w:pos="8640"/>
        </w:tabs>
        <w:spacing w:after="0"/>
        <w:jc w:val="both"/>
        <w:rPr>
          <w:rFonts w:ascii="Sylfaen" w:eastAsia="Times New Roman" w:hAnsi="Sylfaen" w:cs="Arial"/>
          <w:lang w:val="ka-GE" w:eastAsia="en-GB"/>
        </w:rPr>
      </w:pPr>
      <w:r w:rsidRPr="00ED3F96">
        <w:rPr>
          <w:rFonts w:ascii="Sylfaen" w:eastAsia="Times New Roman" w:hAnsi="Sylfaen" w:cs="Arial"/>
          <w:b/>
          <w:lang w:val="ka-GE" w:eastAsia="en-GB"/>
        </w:rPr>
        <w:t>_________________________________________________________________________________</w:t>
      </w:r>
    </w:p>
    <w:p w:rsidR="00BE736B" w:rsidRPr="00ED3F96" w:rsidRDefault="00BE736B" w:rsidP="00BE736B">
      <w:pPr>
        <w:spacing w:after="0"/>
        <w:jc w:val="both"/>
        <w:rPr>
          <w:rFonts w:ascii="Sylfaen" w:eastAsia="Times New Roman" w:hAnsi="Sylfaen" w:cs="Arial"/>
          <w:b/>
          <w:lang w:val="ka-GE" w:eastAsia="en-GB"/>
        </w:rPr>
      </w:pPr>
    </w:p>
    <w:p w:rsidR="00BE736B" w:rsidRPr="00ED3F96" w:rsidRDefault="00BE736B" w:rsidP="00BE736B">
      <w:pPr>
        <w:autoSpaceDE w:val="0"/>
        <w:autoSpaceDN w:val="0"/>
        <w:adjustRightInd w:val="0"/>
        <w:spacing w:after="0" w:line="240" w:lineRule="auto"/>
        <w:rPr>
          <w:rFonts w:ascii="Sylfaen" w:hAnsi="Sylfaen" w:cs="Verdana"/>
          <w:color w:val="000000"/>
          <w:lang w:val="ka-GE"/>
        </w:rPr>
      </w:pPr>
    </w:p>
    <w:p w:rsidR="00BE736B" w:rsidRPr="00ED3F96" w:rsidRDefault="00BE736B" w:rsidP="00BE736B">
      <w:pPr>
        <w:autoSpaceDE w:val="0"/>
        <w:autoSpaceDN w:val="0"/>
        <w:adjustRightInd w:val="0"/>
        <w:spacing w:after="0" w:line="240" w:lineRule="auto"/>
        <w:jc w:val="both"/>
        <w:rPr>
          <w:rFonts w:ascii="Sylfaen" w:hAnsi="Sylfaen" w:cs="Verdana"/>
          <w:color w:val="000000"/>
          <w:lang w:val="ka-GE"/>
        </w:rPr>
      </w:pPr>
      <w:r w:rsidRPr="00ED3F96">
        <w:rPr>
          <w:rFonts w:ascii="Sylfaen" w:hAnsi="Sylfaen" w:cs="Verdana"/>
          <w:color w:val="000000"/>
          <w:lang w:val="ka-GE"/>
        </w:rPr>
        <w:t>სერტიფიკატი გაცემულია სსიპ – წამლის სააგენტოს უფროსის 20___   წლის  ____  ______________  №_____________ ბრძანების საფუძველზე.</w:t>
      </w:r>
    </w:p>
    <w:p w:rsidR="00BE736B" w:rsidRPr="00ED3F96" w:rsidRDefault="00BE736B" w:rsidP="00BE736B">
      <w:pPr>
        <w:autoSpaceDE w:val="0"/>
        <w:autoSpaceDN w:val="0"/>
        <w:adjustRightInd w:val="0"/>
        <w:spacing w:after="0" w:line="240" w:lineRule="auto"/>
        <w:jc w:val="both"/>
        <w:rPr>
          <w:rFonts w:ascii="Sylfaen" w:hAnsi="Sylfaen" w:cs="Verdana"/>
          <w:color w:val="000000"/>
          <w:lang w:val="ka-GE"/>
        </w:rPr>
      </w:pPr>
    </w:p>
    <w:p w:rsidR="00BE736B" w:rsidRPr="00570261" w:rsidRDefault="00BE736B" w:rsidP="00BE736B">
      <w:pPr>
        <w:autoSpaceDE w:val="0"/>
        <w:autoSpaceDN w:val="0"/>
        <w:adjustRightInd w:val="0"/>
        <w:spacing w:after="0" w:line="240" w:lineRule="auto"/>
        <w:jc w:val="both"/>
        <w:rPr>
          <w:rFonts w:ascii="Sylfaen" w:hAnsi="Sylfaen" w:cs="Verdana"/>
          <w:color w:val="000000"/>
          <w:sz w:val="20"/>
          <w:szCs w:val="20"/>
          <w:lang w:val="ka-GE"/>
        </w:rPr>
      </w:pPr>
      <w:r w:rsidRPr="00570261">
        <w:rPr>
          <w:rFonts w:ascii="Sylfaen" w:hAnsi="Sylfaen" w:cs="Verdana"/>
          <w:color w:val="000000"/>
          <w:sz w:val="20"/>
          <w:szCs w:val="20"/>
          <w:lang w:val="ka-GE"/>
        </w:rPr>
        <w:t>Certificate is issued on the basis of Order of the Head of LEPL – Drug Agency № _____, __________________________.</w:t>
      </w:r>
    </w:p>
    <w:p w:rsidR="00BE736B" w:rsidRPr="00570261" w:rsidRDefault="00BE736B" w:rsidP="00BE736B">
      <w:pPr>
        <w:autoSpaceDE w:val="0"/>
        <w:autoSpaceDN w:val="0"/>
        <w:adjustRightInd w:val="0"/>
        <w:spacing w:after="0" w:line="240" w:lineRule="auto"/>
        <w:jc w:val="both"/>
        <w:rPr>
          <w:rFonts w:ascii="Sylfaen" w:hAnsi="Sylfaen" w:cs="Verdana"/>
          <w:color w:val="000000"/>
          <w:sz w:val="20"/>
          <w:szCs w:val="20"/>
          <w:lang w:val="ka-GE"/>
        </w:rPr>
      </w:pPr>
      <w:r w:rsidRPr="00570261">
        <w:rPr>
          <w:rFonts w:ascii="Sylfaen" w:hAnsi="Sylfaen" w:cs="Verdana"/>
          <w:color w:val="000000"/>
          <w:sz w:val="20"/>
          <w:szCs w:val="20"/>
          <w:lang w:val="ka-GE"/>
        </w:rPr>
        <w:t xml:space="preserve">                </w:t>
      </w:r>
      <w:r w:rsidRPr="00570261">
        <w:rPr>
          <w:rFonts w:ascii="Sylfaen" w:hAnsi="Sylfaen" w:cs="Verdana"/>
          <w:i/>
          <w:color w:val="000000"/>
          <w:sz w:val="20"/>
          <w:szCs w:val="20"/>
          <w:lang w:val="ka-GE"/>
        </w:rPr>
        <w:t>(date)</w:t>
      </w:r>
    </w:p>
    <w:p w:rsidR="00BE736B" w:rsidRPr="00ED3F96" w:rsidRDefault="00BE736B" w:rsidP="00BE736B">
      <w:pPr>
        <w:autoSpaceDE w:val="0"/>
        <w:autoSpaceDN w:val="0"/>
        <w:adjustRightInd w:val="0"/>
        <w:spacing w:after="0" w:line="240" w:lineRule="auto"/>
        <w:jc w:val="both"/>
        <w:rPr>
          <w:rFonts w:ascii="Sylfaen" w:hAnsi="Sylfaen" w:cs="Verdana"/>
          <w:color w:val="000000"/>
          <w:lang w:val="ka-GE"/>
        </w:rPr>
      </w:pPr>
    </w:p>
    <w:p w:rsidR="00BE736B" w:rsidRPr="00ED3F96" w:rsidRDefault="00BE736B" w:rsidP="00BE736B">
      <w:pPr>
        <w:autoSpaceDE w:val="0"/>
        <w:autoSpaceDN w:val="0"/>
        <w:adjustRightInd w:val="0"/>
        <w:spacing w:after="0" w:line="240" w:lineRule="auto"/>
        <w:rPr>
          <w:rFonts w:ascii="Sylfaen" w:hAnsi="Sylfaen" w:cs="Verdana"/>
          <w:color w:val="000000"/>
          <w:lang w:val="ka-GE"/>
        </w:rPr>
      </w:pPr>
    </w:p>
    <w:p w:rsidR="00BE736B" w:rsidRPr="00ED3F96" w:rsidRDefault="00BE736B" w:rsidP="00BE736B">
      <w:pPr>
        <w:autoSpaceDE w:val="0"/>
        <w:autoSpaceDN w:val="0"/>
        <w:adjustRightInd w:val="0"/>
        <w:spacing w:after="0" w:line="240" w:lineRule="auto"/>
        <w:rPr>
          <w:rFonts w:ascii="Sylfaen" w:hAnsi="Sylfaen" w:cs="Verdana"/>
          <w:color w:val="000000"/>
          <w:lang w:val="ka-GE"/>
        </w:rPr>
      </w:pPr>
      <w:r w:rsidRPr="00ED3F96">
        <w:rPr>
          <w:rFonts w:ascii="Sylfaen" w:hAnsi="Sylfaen" w:cs="Verdana"/>
          <w:color w:val="000000"/>
          <w:lang w:val="ka-GE"/>
        </w:rPr>
        <w:t>სსიპ წამლის სააგენტოს უფროსი                                                Head of  Drug Agency of Georgia</w:t>
      </w:r>
    </w:p>
    <w:p w:rsidR="00BE736B" w:rsidRPr="00ED3F96" w:rsidRDefault="00BE736B" w:rsidP="00BE736B">
      <w:pPr>
        <w:autoSpaceDE w:val="0"/>
        <w:autoSpaceDN w:val="0"/>
        <w:adjustRightInd w:val="0"/>
        <w:spacing w:after="0" w:line="240" w:lineRule="auto"/>
        <w:rPr>
          <w:rFonts w:ascii="Sylfaen" w:hAnsi="Sylfaen" w:cs="Verdana"/>
          <w:color w:val="000000"/>
          <w:lang w:val="ka-GE"/>
        </w:rPr>
      </w:pPr>
      <w:r w:rsidRPr="00ED3F96">
        <w:rPr>
          <w:rFonts w:ascii="Sylfaen" w:hAnsi="Sylfaen" w:cs="Verdana"/>
          <w:color w:val="000000"/>
          <w:lang w:val="ka-GE"/>
        </w:rPr>
        <w:t>(სახელი გვარი)                             ___________________            (Name, Surname)</w:t>
      </w:r>
    </w:p>
    <w:p w:rsidR="00BE736B" w:rsidRPr="00ED3F96" w:rsidRDefault="00BE736B" w:rsidP="00BE736B">
      <w:pPr>
        <w:autoSpaceDE w:val="0"/>
        <w:autoSpaceDN w:val="0"/>
        <w:adjustRightInd w:val="0"/>
        <w:spacing w:after="0" w:line="240" w:lineRule="auto"/>
        <w:rPr>
          <w:rFonts w:ascii="Sylfaen" w:hAnsi="Sylfaen" w:cs="Verdana"/>
          <w:color w:val="000000"/>
          <w:lang w:val="ka-GE"/>
        </w:rPr>
      </w:pPr>
      <w:r w:rsidRPr="00ED3F96">
        <w:rPr>
          <w:rFonts w:ascii="Sylfaen" w:hAnsi="Sylfaen" w:cs="Verdana"/>
          <w:color w:val="000000"/>
          <w:lang w:val="ka-GE"/>
        </w:rPr>
        <w:t xml:space="preserve">                                                       (ხელმოწერა/Signature)</w:t>
      </w:r>
    </w:p>
    <w:p w:rsidR="00BE736B" w:rsidRPr="00ED3F96" w:rsidRDefault="00BE736B" w:rsidP="00BE736B">
      <w:pPr>
        <w:autoSpaceDE w:val="0"/>
        <w:autoSpaceDN w:val="0"/>
        <w:adjustRightInd w:val="0"/>
        <w:spacing w:after="0" w:line="240" w:lineRule="auto"/>
        <w:rPr>
          <w:rFonts w:ascii="Sylfaen" w:hAnsi="Sylfaen" w:cs="Verdana"/>
          <w:color w:val="000000"/>
          <w:lang w:val="ka-GE"/>
        </w:rPr>
      </w:pPr>
    </w:p>
    <w:p w:rsidR="00BE736B" w:rsidRPr="00ED3F96" w:rsidRDefault="00BE736B" w:rsidP="00BE736B">
      <w:pPr>
        <w:autoSpaceDE w:val="0"/>
        <w:autoSpaceDN w:val="0"/>
        <w:adjustRightInd w:val="0"/>
        <w:spacing w:after="0" w:line="240" w:lineRule="auto"/>
        <w:rPr>
          <w:rFonts w:ascii="Sylfaen" w:hAnsi="Sylfaen" w:cs="Verdana"/>
          <w:color w:val="000000"/>
          <w:lang w:val="ka-GE"/>
        </w:rPr>
      </w:pPr>
    </w:p>
    <w:p w:rsidR="00BE736B" w:rsidRPr="00ED3F96" w:rsidRDefault="00BE736B" w:rsidP="00BE736B">
      <w:pPr>
        <w:autoSpaceDE w:val="0"/>
        <w:autoSpaceDN w:val="0"/>
        <w:adjustRightInd w:val="0"/>
        <w:spacing w:after="0" w:line="240" w:lineRule="auto"/>
        <w:rPr>
          <w:rFonts w:ascii="Sylfaen" w:hAnsi="Sylfaen" w:cs="Verdana"/>
          <w:color w:val="000000"/>
          <w:lang w:val="ka-GE"/>
        </w:rPr>
      </w:pPr>
      <w:r w:rsidRPr="00ED3F96">
        <w:rPr>
          <w:rFonts w:ascii="Sylfaen" w:hAnsi="Sylfaen" w:cs="Verdana"/>
          <w:color w:val="000000"/>
          <w:lang w:val="ka-GE"/>
        </w:rPr>
        <w:t>თარიღი/Date  …/…/……        ბ.ა. (Seal)</w:t>
      </w:r>
    </w:p>
    <w:p w:rsidR="00BE736B" w:rsidRPr="00ED3F96" w:rsidRDefault="00BE736B" w:rsidP="00BE736B">
      <w:pPr>
        <w:autoSpaceDE w:val="0"/>
        <w:autoSpaceDN w:val="0"/>
        <w:adjustRightInd w:val="0"/>
        <w:spacing w:after="0" w:line="240" w:lineRule="auto"/>
        <w:rPr>
          <w:rFonts w:ascii="Sylfaen" w:hAnsi="Sylfaen" w:cs="Verdana"/>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p w:rsidR="00BE736B" w:rsidRDefault="00BE736B" w:rsidP="005E40FD">
      <w:pPr>
        <w:autoSpaceDE w:val="0"/>
        <w:autoSpaceDN w:val="0"/>
        <w:adjustRightInd w:val="0"/>
        <w:spacing w:after="0"/>
        <w:jc w:val="both"/>
        <w:rPr>
          <w:rFonts w:ascii="Sylfaen" w:hAnsi="Sylfaen" w:cs="Verdana"/>
          <w:b/>
          <w:bCs/>
          <w:color w:val="000000"/>
          <w:lang w:val="ka-GE"/>
        </w:rPr>
      </w:pPr>
    </w:p>
    <w:sectPr w:rsidR="00BE736B" w:rsidSect="00A8721E">
      <w:footerReference w:type="default" r:id="rId9"/>
      <w:pgSz w:w="11906" w:h="16838"/>
      <w:pgMar w:top="1440" w:right="128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9C6" w:rsidRDefault="001879C6" w:rsidP="006D2F46">
      <w:pPr>
        <w:spacing w:after="0" w:line="240" w:lineRule="auto"/>
      </w:pPr>
      <w:r>
        <w:separator/>
      </w:r>
    </w:p>
  </w:endnote>
  <w:endnote w:type="continuationSeparator" w:id="0">
    <w:p w:rsidR="001879C6" w:rsidRDefault="001879C6" w:rsidP="006D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36B" w:rsidRPr="009411D9" w:rsidRDefault="00BE736B" w:rsidP="006D2F46">
    <w:pPr>
      <w:pStyle w:val="Footer"/>
      <w:tabs>
        <w:tab w:val="clear" w:pos="4680"/>
        <w:tab w:val="clear" w:pos="9360"/>
        <w:tab w:val="left" w:pos="5535"/>
      </w:tabs>
      <w:jc w:val="center"/>
      <w:rPr>
        <w:rFonts w:ascii="Sylfaen" w:hAnsi="Sylfaen"/>
        <w:lang w:val="ka-GE"/>
      </w:rPr>
    </w:pPr>
    <w:r w:rsidRPr="009411D9">
      <w:rPr>
        <w:rFonts w:ascii="Sylfaen" w:hAnsi="Sylfaen"/>
        <w:lang w:val="ka-GE"/>
      </w:rPr>
      <w:t>0119 თბილისი, აკ. წერეთლის გამზ. N 144               144, Ak.Tsereteli Avenue., 0119   Tbilisi,</w:t>
    </w:r>
  </w:p>
  <w:p w:rsidR="00BE736B" w:rsidRPr="009411D9" w:rsidRDefault="00BE736B" w:rsidP="006D2F46">
    <w:pPr>
      <w:pStyle w:val="Footer"/>
      <w:tabs>
        <w:tab w:val="clear" w:pos="9360"/>
      </w:tabs>
      <w:rPr>
        <w:rFonts w:ascii="Sylfaen" w:hAnsi="Sylfaen"/>
        <w:lang w:val="ka-GE"/>
      </w:rPr>
    </w:pPr>
    <w:r w:rsidRPr="009411D9">
      <w:rPr>
        <w:rFonts w:ascii="Sylfaen" w:hAnsi="Sylfaen"/>
        <w:lang w:val="ka-GE"/>
      </w:rPr>
      <w:t xml:space="preserve">                         საქართველო           </w:t>
    </w:r>
    <w:r w:rsidRPr="009411D9">
      <w:rPr>
        <w:rFonts w:ascii="Sylfaen" w:hAnsi="Sylfaen"/>
        <w:lang w:val="ka-GE"/>
      </w:rPr>
      <w:tab/>
      <w:t xml:space="preserve">                                                                  Georgia</w:t>
    </w:r>
  </w:p>
  <w:p w:rsidR="00BE736B" w:rsidRPr="006D2F46" w:rsidRDefault="00BE736B">
    <w:pPr>
      <w:pStyle w:val="Footer"/>
      <w:rPr>
        <w:rFonts w:ascii="Sylfaen" w:hAnsi="Sylfaen"/>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9C6" w:rsidRDefault="001879C6" w:rsidP="006D2F46">
      <w:pPr>
        <w:spacing w:after="0" w:line="240" w:lineRule="auto"/>
      </w:pPr>
      <w:r>
        <w:separator/>
      </w:r>
    </w:p>
  </w:footnote>
  <w:footnote w:type="continuationSeparator" w:id="0">
    <w:p w:rsidR="001879C6" w:rsidRDefault="001879C6" w:rsidP="006D2F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7A6"/>
    <w:rsid w:val="0001367D"/>
    <w:rsid w:val="00047A90"/>
    <w:rsid w:val="00094329"/>
    <w:rsid w:val="000A358E"/>
    <w:rsid w:val="0013679B"/>
    <w:rsid w:val="001467A6"/>
    <w:rsid w:val="00160393"/>
    <w:rsid w:val="0017078E"/>
    <w:rsid w:val="001879C6"/>
    <w:rsid w:val="00192470"/>
    <w:rsid w:val="001E1AB1"/>
    <w:rsid w:val="002200CD"/>
    <w:rsid w:val="002E5E41"/>
    <w:rsid w:val="0033426D"/>
    <w:rsid w:val="00370568"/>
    <w:rsid w:val="003B124D"/>
    <w:rsid w:val="003C71B2"/>
    <w:rsid w:val="003E451C"/>
    <w:rsid w:val="003F2E92"/>
    <w:rsid w:val="004A52DC"/>
    <w:rsid w:val="004B3728"/>
    <w:rsid w:val="004C7989"/>
    <w:rsid w:val="00500CCF"/>
    <w:rsid w:val="005136B8"/>
    <w:rsid w:val="0056262A"/>
    <w:rsid w:val="00570261"/>
    <w:rsid w:val="005827C0"/>
    <w:rsid w:val="005C636B"/>
    <w:rsid w:val="005E40FD"/>
    <w:rsid w:val="00620EEA"/>
    <w:rsid w:val="006C181B"/>
    <w:rsid w:val="006D2F46"/>
    <w:rsid w:val="00726BA7"/>
    <w:rsid w:val="007747B9"/>
    <w:rsid w:val="007A62FB"/>
    <w:rsid w:val="007D7DE1"/>
    <w:rsid w:val="007F0E52"/>
    <w:rsid w:val="0086128A"/>
    <w:rsid w:val="00864234"/>
    <w:rsid w:val="008A715F"/>
    <w:rsid w:val="00907AAB"/>
    <w:rsid w:val="00921473"/>
    <w:rsid w:val="00941761"/>
    <w:rsid w:val="00957717"/>
    <w:rsid w:val="009606D3"/>
    <w:rsid w:val="00975A52"/>
    <w:rsid w:val="00993144"/>
    <w:rsid w:val="009E6D77"/>
    <w:rsid w:val="00A347E7"/>
    <w:rsid w:val="00A62204"/>
    <w:rsid w:val="00A72396"/>
    <w:rsid w:val="00A756FF"/>
    <w:rsid w:val="00A818C8"/>
    <w:rsid w:val="00A8721E"/>
    <w:rsid w:val="00A934BF"/>
    <w:rsid w:val="00AA6D02"/>
    <w:rsid w:val="00AB6459"/>
    <w:rsid w:val="00B268BE"/>
    <w:rsid w:val="00B35C5C"/>
    <w:rsid w:val="00BA18E2"/>
    <w:rsid w:val="00BC03BE"/>
    <w:rsid w:val="00BE736B"/>
    <w:rsid w:val="00C275C2"/>
    <w:rsid w:val="00C611CD"/>
    <w:rsid w:val="00C643CA"/>
    <w:rsid w:val="00D60B38"/>
    <w:rsid w:val="00DC76C8"/>
    <w:rsid w:val="00E6219F"/>
    <w:rsid w:val="00E84A8D"/>
    <w:rsid w:val="00EC3BCB"/>
    <w:rsid w:val="00ED3F96"/>
    <w:rsid w:val="00EF5604"/>
    <w:rsid w:val="00F30DAE"/>
    <w:rsid w:val="00F94AA5"/>
    <w:rsid w:val="00FE4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00C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F46"/>
  </w:style>
  <w:style w:type="paragraph" w:styleId="Footer">
    <w:name w:val="footer"/>
    <w:basedOn w:val="Normal"/>
    <w:link w:val="FooterChar"/>
    <w:uiPriority w:val="99"/>
    <w:unhideWhenUsed/>
    <w:rsid w:val="006D2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F46"/>
  </w:style>
  <w:style w:type="paragraph" w:styleId="BalloonText">
    <w:name w:val="Balloon Text"/>
    <w:basedOn w:val="Normal"/>
    <w:link w:val="BalloonTextChar"/>
    <w:uiPriority w:val="99"/>
    <w:semiHidden/>
    <w:unhideWhenUsed/>
    <w:rsid w:val="00370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5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00C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F46"/>
  </w:style>
  <w:style w:type="paragraph" w:styleId="Footer">
    <w:name w:val="footer"/>
    <w:basedOn w:val="Normal"/>
    <w:link w:val="FooterChar"/>
    <w:uiPriority w:val="99"/>
    <w:unhideWhenUsed/>
    <w:rsid w:val="006D2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F46"/>
  </w:style>
  <w:style w:type="paragraph" w:styleId="BalloonText">
    <w:name w:val="Balloon Text"/>
    <w:basedOn w:val="Normal"/>
    <w:link w:val="BalloonTextChar"/>
    <w:uiPriority w:val="99"/>
    <w:semiHidden/>
    <w:unhideWhenUsed/>
    <w:rsid w:val="00370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422FA-2A26-4B48-8A0D-923C9701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Jalagonia</dc:creator>
  <cp:lastModifiedBy>Natia Nogaideli</cp:lastModifiedBy>
  <cp:revision>2</cp:revision>
  <cp:lastPrinted>2019-06-17T12:28:00Z</cp:lastPrinted>
  <dcterms:created xsi:type="dcterms:W3CDTF">2019-06-19T15:16:00Z</dcterms:created>
  <dcterms:modified xsi:type="dcterms:W3CDTF">2019-06-19T15:16:00Z</dcterms:modified>
</cp:coreProperties>
</file>